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B2" w:rsidRPr="00B96BB8" w:rsidRDefault="00DC0CB2" w:rsidP="00DC0CB2">
      <w:pPr>
        <w:spacing w:after="0" w:line="240" w:lineRule="auto"/>
        <w:rPr>
          <w:rFonts w:ascii="Verdana" w:hAnsi="Verdana" w:cstheme="minorHAnsi"/>
          <w:color w:val="365F91" w:themeColor="accent1" w:themeShade="BF"/>
          <w:sz w:val="32"/>
        </w:rPr>
      </w:pPr>
      <w:hyperlink r:id="rId7" w:history="1">
        <w:sdt>
          <w:sdtPr>
            <w:rPr>
              <w:rStyle w:val="Hyperlink"/>
              <w:rFonts w:ascii="Verdana" w:hAnsi="Verdana" w:cstheme="minorHAnsi"/>
              <w:sz w:val="32"/>
            </w:rPr>
            <w:id w:val="-1214573028"/>
          </w:sdtPr>
          <w:sdtContent>
            <w:r w:rsidRPr="00DC0CB2">
              <w:rPr>
                <w:rStyle w:val="Hyperlink"/>
                <w:rFonts w:ascii="Verdana" w:hAnsi="Verdana" w:cstheme="minorHAnsi"/>
                <w:sz w:val="32"/>
              </w:rPr>
              <w:t>Human Resources Specialist</w:t>
            </w:r>
          </w:sdtContent>
        </w:sdt>
        <w:r w:rsidRPr="00DC0CB2">
          <w:rPr>
            <w:rStyle w:val="Hyperlink"/>
            <w:rFonts w:ascii="Verdana" w:hAnsi="Verdana" w:cstheme="minorHAnsi"/>
            <w:sz w:val="32"/>
          </w:rPr>
          <w:t xml:space="preserve"> (</w:t>
        </w:r>
        <w:sdt>
          <w:sdtPr>
            <w:rPr>
              <w:rStyle w:val="Hyperlink"/>
              <w:rFonts w:ascii="Verdana" w:hAnsi="Verdana" w:cstheme="minorHAnsi"/>
              <w:sz w:val="32"/>
            </w:rPr>
            <w:id w:val="2136832135"/>
          </w:sdtPr>
          <w:sdtContent>
            <w:r w:rsidRPr="00DC0CB2">
              <w:rPr>
                <w:rStyle w:val="Hyperlink"/>
                <w:rFonts w:ascii="Verdana" w:hAnsi="Verdana" w:cstheme="minorHAnsi"/>
                <w:sz w:val="32"/>
              </w:rPr>
              <w:t>Administrative Specialist I</w:t>
            </w:r>
          </w:sdtContent>
        </w:sdt>
        <w:r w:rsidRPr="00DC0CB2">
          <w:rPr>
            <w:rStyle w:val="Hyperlink"/>
            <w:rFonts w:ascii="Verdana" w:hAnsi="Verdana" w:cstheme="minorHAnsi"/>
            <w:sz w:val="32"/>
          </w:rPr>
          <w:t>)</w:t>
        </w:r>
      </w:hyperlink>
    </w:p>
    <w:p w:rsidR="003921C4" w:rsidRDefault="003921C4" w:rsidP="003921C4">
      <w:pPr>
        <w:spacing w:after="0" w:line="240" w:lineRule="auto"/>
      </w:pPr>
    </w:p>
    <w:sdt>
      <w:sdtPr>
        <w:rPr>
          <w:rFonts w:ascii="Verdana" w:hAnsi="Verdana"/>
          <w:b/>
          <w:sz w:val="20"/>
          <w:szCs w:val="20"/>
        </w:rPr>
        <w:id w:val="-1077055816"/>
        <w:lock w:val="sdtContentLocked"/>
        <w:placeholder>
          <w:docPart w:val="DefaultPlaceholder_1082065158"/>
        </w:placeholder>
      </w:sdtPr>
      <w:sdtEndPr/>
      <w:sdtContent>
        <w:p w:rsidR="003921C4" w:rsidRPr="00A32D2E" w:rsidRDefault="003921C4" w:rsidP="004A4AFF">
          <w:pPr>
            <w:spacing w:after="0" w:line="240" w:lineRule="auto"/>
            <w:rPr>
              <w:rFonts w:ascii="Verdana" w:hAnsi="Verdana"/>
              <w:b/>
              <w:sz w:val="20"/>
              <w:szCs w:val="20"/>
            </w:rPr>
          </w:pPr>
          <w:r w:rsidRPr="00A32D2E">
            <w:rPr>
              <w:rFonts w:ascii="Verdana" w:hAnsi="Verdana"/>
              <w:b/>
              <w:sz w:val="20"/>
              <w:szCs w:val="20"/>
            </w:rPr>
            <w:t>Description</w:t>
          </w:r>
        </w:p>
      </w:sdtContent>
    </w:sdt>
    <w:p w:rsidR="00E115A2" w:rsidRDefault="00E115A2" w:rsidP="00E115A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The Nebraska Department of Education’s Office of Human Resources is looking for a </w:t>
      </w:r>
      <w:r>
        <w:rPr>
          <w:rStyle w:val="normaltextrun"/>
          <w:rFonts w:ascii="Verdana" w:hAnsi="Verdana" w:cs="Segoe UI"/>
          <w:b/>
          <w:bCs/>
          <w:sz w:val="20"/>
          <w:szCs w:val="20"/>
        </w:rPr>
        <w:t>Human Resources Specialist</w:t>
      </w:r>
      <w:r>
        <w:rPr>
          <w:rStyle w:val="normaltextrun"/>
          <w:rFonts w:ascii="Verdana" w:hAnsi="Verdana" w:cs="Segoe UI"/>
          <w:sz w:val="20"/>
          <w:szCs w:val="20"/>
        </w:rPr>
        <w:t> to join our dynamic team.  This position will </w:t>
      </w:r>
      <w:r>
        <w:rPr>
          <w:rStyle w:val="normaltextrun"/>
          <w:rFonts w:ascii="Verdana" w:hAnsi="Verdana" w:cs="Segoe UI"/>
          <w:color w:val="000000"/>
          <w:sz w:val="20"/>
          <w:szCs w:val="20"/>
        </w:rPr>
        <w:t>facilitate bi-weekly payroll and benefits processes, ensure employee accounts are set up correctly and compliantly, and provide support to staff across the Nebraska Department of Education</w:t>
      </w:r>
      <w:r>
        <w:rPr>
          <w:rStyle w:val="normaltextrun"/>
          <w:rFonts w:ascii="Verdana" w:hAnsi="Verdana" w:cs="Segoe UI"/>
          <w:sz w:val="20"/>
          <w:szCs w:val="20"/>
        </w:rPr>
        <w:t> (NDE)</w:t>
      </w:r>
      <w:r>
        <w:rPr>
          <w:rStyle w:val="eop"/>
          <w:rFonts w:ascii="Verdana" w:hAnsi="Verdana" w:cs="Segoe UI"/>
          <w:sz w:val="20"/>
          <w:szCs w:val="20"/>
        </w:rPr>
        <w:t> </w:t>
      </w:r>
    </w:p>
    <w:p w:rsidR="00E115A2" w:rsidRDefault="00E115A2" w:rsidP="00E115A2">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rsidR="00E115A2" w:rsidRDefault="00E115A2" w:rsidP="00E115A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We are searching for a customer-focused individual with initiative and high attention to detail. A successful candidate in this position will be able to manage several workflows simultaneously, working independently and partnering closely with the Department of Administrative Services Accounting and Benefits teams, NDE’s Central Accounting section, and other in</w:t>
      </w:r>
      <w:bookmarkStart w:id="0" w:name="_GoBack"/>
      <w:bookmarkEnd w:id="0"/>
      <w:r>
        <w:rPr>
          <w:rStyle w:val="normaltextrun"/>
          <w:rFonts w:ascii="Verdana" w:hAnsi="Verdana" w:cs="Segoe UI"/>
          <w:sz w:val="20"/>
          <w:szCs w:val="20"/>
        </w:rPr>
        <w:t>ternal and external stakeholders. This includes providing excellent customer service to our ~500 employees across the state of Nebraska, and championing NDE’s mission, vision, values and strategic priorities.   </w:t>
      </w:r>
      <w:r>
        <w:rPr>
          <w:rStyle w:val="eop"/>
          <w:rFonts w:ascii="Verdana" w:hAnsi="Verdana" w:cs="Segoe UI"/>
          <w:sz w:val="20"/>
          <w:szCs w:val="20"/>
        </w:rPr>
        <w:t> </w:t>
      </w:r>
    </w:p>
    <w:p w:rsidR="0085768E" w:rsidRPr="00A32D2E" w:rsidRDefault="0085768E" w:rsidP="004A4AFF">
      <w:pPr>
        <w:spacing w:after="0" w:line="240" w:lineRule="auto"/>
        <w:rPr>
          <w:rFonts w:ascii="Verdana" w:hAnsi="Verdana"/>
          <w:sz w:val="20"/>
          <w:szCs w:val="20"/>
        </w:rPr>
      </w:pPr>
    </w:p>
    <w:p w:rsidR="00FC5110" w:rsidRDefault="00E96143" w:rsidP="004A4AFF">
      <w:pPr>
        <w:spacing w:after="0" w:line="240" w:lineRule="auto"/>
        <w:rPr>
          <w:rFonts w:ascii="Verdana" w:hAnsi="Verdana"/>
          <w:sz w:val="20"/>
          <w:szCs w:val="20"/>
        </w:rPr>
      </w:pPr>
      <w:r>
        <w:rPr>
          <w:rFonts w:ascii="Verdana" w:hAnsi="Verdana"/>
          <w:sz w:val="20"/>
          <w:szCs w:val="20"/>
        </w:rPr>
        <w:t>Due to the Coronavirus public health pandemic, telecommuting options will be considered.</w:t>
      </w:r>
    </w:p>
    <w:p w:rsidR="008E045C" w:rsidRPr="00A32D2E" w:rsidRDefault="008E045C" w:rsidP="004A4AFF">
      <w:pPr>
        <w:spacing w:after="0" w:line="240" w:lineRule="auto"/>
        <w:rPr>
          <w:rFonts w:ascii="Verdana" w:hAnsi="Verdana"/>
          <w:sz w:val="20"/>
          <w:szCs w:val="20"/>
        </w:rPr>
      </w:pPr>
    </w:p>
    <w:p w:rsidR="00A32D2E" w:rsidRPr="00A32D2E" w:rsidRDefault="00A32D2E" w:rsidP="004A4AFF">
      <w:pPr>
        <w:spacing w:after="0" w:line="240" w:lineRule="auto"/>
        <w:rPr>
          <w:rFonts w:ascii="Verdana" w:hAnsi="Verdana"/>
          <w:sz w:val="20"/>
          <w:szCs w:val="20"/>
        </w:rPr>
      </w:pPr>
      <w:r w:rsidRPr="00A32D2E">
        <w:rPr>
          <w:rFonts w:ascii="Verdana" w:hAnsi="Verdana"/>
          <w:sz w:val="20"/>
          <w:szCs w:val="20"/>
          <w:u w:val="single"/>
        </w:rPr>
        <w:t>Budgeted Salary Range</w:t>
      </w:r>
      <w:r w:rsidR="00341E1B" w:rsidRPr="00A32D2E">
        <w:rPr>
          <w:rFonts w:ascii="Verdana" w:hAnsi="Verdana"/>
          <w:sz w:val="20"/>
          <w:szCs w:val="20"/>
        </w:rPr>
        <w:t>:</w:t>
      </w:r>
    </w:p>
    <w:p w:rsidR="00341E1B" w:rsidRPr="00A32D2E" w:rsidRDefault="00B96BB8" w:rsidP="004A4AFF">
      <w:pPr>
        <w:spacing w:after="0" w:line="240" w:lineRule="auto"/>
        <w:rPr>
          <w:rFonts w:ascii="Verdana" w:hAnsi="Verdana"/>
          <w:sz w:val="20"/>
          <w:szCs w:val="20"/>
        </w:rPr>
      </w:pPr>
      <w:r w:rsidRPr="00B96BB8">
        <w:rPr>
          <w:rFonts w:ascii="Verdana" w:hAnsi="Verdana"/>
          <w:sz w:val="20"/>
          <w:szCs w:val="20"/>
        </w:rPr>
        <w:t xml:space="preserve">$18.453 - $21.524 </w:t>
      </w:r>
      <w:r w:rsidR="00B61604" w:rsidRPr="00A32D2E">
        <w:rPr>
          <w:rFonts w:ascii="Verdana" w:hAnsi="Verdana"/>
          <w:sz w:val="20"/>
          <w:szCs w:val="20"/>
        </w:rPr>
        <w:t>This range is based upon available budget funds. The selected candidate’s skills, abilities, education, and experience will determine the salary offer within this posted range.</w:t>
      </w:r>
    </w:p>
    <w:p w:rsidR="00A428B6" w:rsidRPr="00A32D2E" w:rsidRDefault="00A428B6" w:rsidP="004A4AFF">
      <w:pPr>
        <w:spacing w:after="0" w:line="240" w:lineRule="auto"/>
        <w:rPr>
          <w:rFonts w:ascii="Verdana" w:hAnsi="Verdana"/>
          <w:sz w:val="20"/>
          <w:szCs w:val="20"/>
        </w:rPr>
      </w:pPr>
    </w:p>
    <w:p w:rsidR="00A428B6" w:rsidRPr="00A32D2E" w:rsidRDefault="00A428B6" w:rsidP="004A4AFF">
      <w:pPr>
        <w:spacing w:after="0" w:line="240" w:lineRule="auto"/>
        <w:rPr>
          <w:rFonts w:ascii="Verdana" w:hAnsi="Verdana"/>
          <w:b/>
          <w:sz w:val="20"/>
          <w:szCs w:val="20"/>
        </w:rPr>
      </w:pPr>
      <w:r w:rsidRPr="00A32D2E">
        <w:rPr>
          <w:rFonts w:ascii="Verdana" w:hAnsi="Verdana"/>
          <w:b/>
          <w:sz w:val="20"/>
          <w:szCs w:val="20"/>
        </w:rPr>
        <w:t>EEO</w:t>
      </w:r>
    </w:p>
    <w:p w:rsidR="0068424D" w:rsidRDefault="00A428B6" w:rsidP="004A4AFF">
      <w:pPr>
        <w:spacing w:after="0" w:line="240" w:lineRule="auto"/>
        <w:rPr>
          <w:rFonts w:ascii="Verdana" w:hAnsi="Verdana"/>
          <w:sz w:val="20"/>
          <w:szCs w:val="20"/>
        </w:rPr>
      </w:pPr>
      <w:r w:rsidRPr="00A32D2E">
        <w:rPr>
          <w:rFonts w:ascii="Verdana" w:hAnsi="Verdana"/>
          <w:sz w:val="20"/>
          <w:szCs w:val="20"/>
        </w:rPr>
        <w:t>NDE is committed to advancing equity, inclusiveness, and diversity in all that we do. As an Equal Opportunity/Affirmative Action Employer, we encourage applications from ALL qualified candidates and assure they will receive consideration for this position regardless of sex, race, color, national origin, religion, age, disability, veteran status, genetic information, marital status, sexual orientation, or gender identity.</w:t>
      </w:r>
    </w:p>
    <w:p w:rsidR="0068424D" w:rsidRDefault="0068424D" w:rsidP="004A4AFF">
      <w:pPr>
        <w:spacing w:after="0" w:line="240" w:lineRule="auto"/>
        <w:rPr>
          <w:rFonts w:ascii="Verdana" w:hAnsi="Verdana"/>
          <w:sz w:val="20"/>
          <w:szCs w:val="20"/>
        </w:rPr>
      </w:pPr>
    </w:p>
    <w:p w:rsidR="003921C4" w:rsidRPr="00A32D2E" w:rsidRDefault="00DC0CB2" w:rsidP="004A4AFF">
      <w:pPr>
        <w:spacing w:after="0" w:line="240" w:lineRule="auto"/>
        <w:rPr>
          <w:rFonts w:ascii="Verdana" w:hAnsi="Verdana" w:cs="Arial"/>
          <w:b/>
          <w:sz w:val="20"/>
          <w:szCs w:val="20"/>
        </w:rPr>
      </w:pPr>
      <w:sdt>
        <w:sdtPr>
          <w:rPr>
            <w:rFonts w:ascii="Verdana" w:hAnsi="Verdana" w:cs="Arial"/>
            <w:b/>
            <w:sz w:val="20"/>
            <w:szCs w:val="20"/>
          </w:rPr>
          <w:id w:val="1225026920"/>
          <w:lock w:val="sdtContentLocked"/>
          <w:placeholder>
            <w:docPart w:val="DefaultPlaceholder_1082065158"/>
          </w:placeholder>
        </w:sdtPr>
        <w:sdtEndPr/>
        <w:sdtContent>
          <w:r w:rsidR="003921C4" w:rsidRPr="00A32D2E">
            <w:rPr>
              <w:rFonts w:ascii="Verdana" w:hAnsi="Verdana" w:cs="Arial"/>
              <w:b/>
              <w:sz w:val="20"/>
              <w:szCs w:val="20"/>
            </w:rPr>
            <w:t>Examples of Work</w:t>
          </w:r>
        </w:sdtContent>
      </w:sdt>
    </w:p>
    <w:sdt>
      <w:sdtPr>
        <w:rPr>
          <w:rFonts w:ascii="Verdana" w:hAnsi="Verdana" w:cs="Arial"/>
          <w:sz w:val="20"/>
          <w:szCs w:val="20"/>
        </w:rPr>
        <w:id w:val="-1180348385"/>
        <w:placeholder>
          <w:docPart w:val="58522EDEC9D347D38FFE2FF66930632E"/>
        </w:placeholder>
      </w:sdtPr>
      <w:sdtEndPr>
        <w:rPr>
          <w:rFonts w:asciiTheme="minorHAnsi" w:hAnsiTheme="minorHAnsi" w:cstheme="minorBidi"/>
          <w:sz w:val="22"/>
        </w:rPr>
      </w:sdtEndPr>
      <w:sdtContent>
        <w:p w:rsidR="00E115A2" w:rsidRPr="0046536E" w:rsidRDefault="00E115A2" w:rsidP="00E115A2">
          <w:pPr>
            <w:pStyle w:val="ListParagraph"/>
            <w:numPr>
              <w:ilvl w:val="0"/>
              <w:numId w:val="1"/>
            </w:numPr>
            <w:spacing w:after="120"/>
            <w:ind w:left="144" w:hanging="144"/>
            <w:contextualSpacing w:val="0"/>
            <w:rPr>
              <w:rFonts w:ascii="Verdana" w:hAnsi="Verdana" w:cs="Arial"/>
              <w:sz w:val="20"/>
            </w:rPr>
          </w:pPr>
          <w:r w:rsidRPr="0046536E">
            <w:rPr>
              <w:rFonts w:ascii="Verdana" w:hAnsi="Verdana" w:cs="Arial"/>
              <w:sz w:val="20"/>
            </w:rPr>
            <w:t xml:space="preserve">Completes permanent verification and other onboarding paperwork (e.g. I-9, W-4, W-4N, direct deposit) and enters into appropriate system.  Initiates contact with other state agency personnel to ensure benefits, payroll, and leave balances transfer appropriately. </w:t>
          </w:r>
        </w:p>
        <w:p w:rsidR="00E115A2" w:rsidRPr="0046536E" w:rsidRDefault="00E115A2" w:rsidP="00E115A2">
          <w:pPr>
            <w:pStyle w:val="ListParagraph"/>
            <w:numPr>
              <w:ilvl w:val="0"/>
              <w:numId w:val="1"/>
            </w:numPr>
            <w:spacing w:after="120"/>
            <w:ind w:left="144" w:hanging="144"/>
            <w:contextualSpacing w:val="0"/>
            <w:rPr>
              <w:rFonts w:ascii="Verdana" w:hAnsi="Verdana" w:cs="Arial"/>
              <w:sz w:val="20"/>
            </w:rPr>
          </w:pPr>
          <w:r w:rsidRPr="0046536E">
            <w:rPr>
              <w:rFonts w:ascii="Verdana" w:hAnsi="Verdana" w:cs="Arial"/>
              <w:sz w:val="20"/>
            </w:rPr>
            <w:t xml:space="preserve">Processes all changes and adjustments to payroll, leave, and benefits and ensures necessary documentation is obtained and complete, then verifies changes are complete prior to final payroll processing. </w:t>
          </w:r>
        </w:p>
        <w:p w:rsidR="00E115A2" w:rsidRPr="0046536E" w:rsidRDefault="00E115A2" w:rsidP="00E115A2">
          <w:pPr>
            <w:pStyle w:val="ListParagraph"/>
            <w:numPr>
              <w:ilvl w:val="0"/>
              <w:numId w:val="1"/>
            </w:numPr>
            <w:spacing w:after="120"/>
            <w:ind w:left="144" w:hanging="144"/>
            <w:contextualSpacing w:val="0"/>
            <w:rPr>
              <w:rFonts w:ascii="Verdana" w:hAnsi="Verdana" w:cs="Arial"/>
              <w:sz w:val="20"/>
            </w:rPr>
          </w:pPr>
          <w:r w:rsidRPr="0046536E">
            <w:rPr>
              <w:rFonts w:ascii="Verdana" w:hAnsi="Verdana" w:cs="Arial"/>
              <w:sz w:val="20"/>
            </w:rPr>
            <w:t xml:space="preserve">Administers State of Nebraska employee benefits program by initiating and monitoring benefits enrollment of new staff and providing benefits explanations and technical assistance related to open enrollment and changes outside of open enrollment. </w:t>
          </w:r>
        </w:p>
        <w:p w:rsidR="00E115A2" w:rsidRPr="0046536E" w:rsidRDefault="00E115A2" w:rsidP="00E115A2">
          <w:pPr>
            <w:pStyle w:val="ListParagraph"/>
            <w:numPr>
              <w:ilvl w:val="0"/>
              <w:numId w:val="1"/>
            </w:numPr>
            <w:spacing w:after="120"/>
            <w:ind w:left="144" w:hanging="144"/>
            <w:contextualSpacing w:val="0"/>
            <w:rPr>
              <w:rFonts w:ascii="Verdana" w:hAnsi="Verdana" w:cs="Arial"/>
              <w:sz w:val="20"/>
            </w:rPr>
          </w:pPr>
          <w:r w:rsidRPr="0046536E">
            <w:rPr>
              <w:rFonts w:ascii="Verdana" w:hAnsi="Verdana" w:cs="Arial"/>
              <w:sz w:val="20"/>
            </w:rPr>
            <w:t xml:space="preserve">Notifies appropriate staff (e.g. central accounting) regarding new hires, promotions, payroll changes, and terminations. </w:t>
          </w:r>
        </w:p>
        <w:p w:rsidR="00E115A2" w:rsidRPr="0046536E" w:rsidRDefault="00E115A2" w:rsidP="00E115A2">
          <w:pPr>
            <w:pStyle w:val="ListParagraph"/>
            <w:numPr>
              <w:ilvl w:val="0"/>
              <w:numId w:val="1"/>
            </w:numPr>
            <w:spacing w:after="120"/>
            <w:ind w:left="144" w:hanging="144"/>
            <w:contextualSpacing w:val="0"/>
            <w:rPr>
              <w:rFonts w:ascii="Verdana" w:hAnsi="Verdana" w:cs="Arial"/>
              <w:sz w:val="20"/>
            </w:rPr>
          </w:pPr>
          <w:r w:rsidRPr="0046536E">
            <w:rPr>
              <w:rFonts w:ascii="Verdana" w:hAnsi="Verdana" w:cs="Arial"/>
              <w:sz w:val="20"/>
            </w:rPr>
            <w:lastRenderedPageBreak/>
            <w:t xml:space="preserve">Provides information and technical assistance to NDE employees related to payroll, benefits, leave usage, and other policies and procedures.  Establishes user accounts for JD Edwards and Kronos timekeeping system. </w:t>
          </w:r>
        </w:p>
        <w:p w:rsidR="00E115A2" w:rsidRPr="0046536E" w:rsidRDefault="00E115A2" w:rsidP="00E115A2">
          <w:pPr>
            <w:pStyle w:val="ListParagraph"/>
            <w:numPr>
              <w:ilvl w:val="0"/>
              <w:numId w:val="1"/>
            </w:numPr>
            <w:spacing w:after="120"/>
            <w:ind w:left="144" w:hanging="144"/>
            <w:contextualSpacing w:val="0"/>
            <w:rPr>
              <w:rFonts w:ascii="Verdana" w:hAnsi="Verdana" w:cs="Arial"/>
              <w:sz w:val="20"/>
            </w:rPr>
          </w:pPr>
          <w:r w:rsidRPr="0046536E">
            <w:rPr>
              <w:rFonts w:ascii="Verdana" w:hAnsi="Verdana" w:cs="Arial"/>
              <w:sz w:val="20"/>
            </w:rPr>
            <w:t xml:space="preserve">Prepares and disseminates separation letters and meets with retiring employees to provide guidance on separation and retirement processes and ensure completeness and accuracy of necessary paperwork. </w:t>
          </w:r>
        </w:p>
        <w:p w:rsidR="00E115A2" w:rsidRPr="0046536E" w:rsidRDefault="00E115A2" w:rsidP="00E115A2">
          <w:pPr>
            <w:pStyle w:val="ListParagraph"/>
            <w:numPr>
              <w:ilvl w:val="0"/>
              <w:numId w:val="1"/>
            </w:numPr>
            <w:spacing w:after="120"/>
            <w:ind w:left="144" w:hanging="144"/>
            <w:contextualSpacing w:val="0"/>
            <w:rPr>
              <w:rFonts w:ascii="Verdana" w:hAnsi="Verdana" w:cs="Arial"/>
              <w:sz w:val="20"/>
            </w:rPr>
          </w:pPr>
          <w:r w:rsidRPr="0046536E">
            <w:rPr>
              <w:rFonts w:ascii="Verdana" w:hAnsi="Verdana" w:cs="Arial"/>
              <w:sz w:val="20"/>
            </w:rPr>
            <w:t xml:space="preserve">Facilitates the workers compensation and unemployment claims processes and serves as liaison between providers, employees, and NDE. Maintains accurate records and provides information to ensure proper payment. </w:t>
          </w:r>
        </w:p>
        <w:p w:rsidR="00E115A2" w:rsidRPr="0046536E" w:rsidRDefault="00E115A2" w:rsidP="00E115A2">
          <w:pPr>
            <w:pStyle w:val="ListParagraph"/>
            <w:numPr>
              <w:ilvl w:val="0"/>
              <w:numId w:val="1"/>
            </w:numPr>
            <w:spacing w:after="120"/>
            <w:ind w:left="144" w:hanging="144"/>
            <w:contextualSpacing w:val="0"/>
            <w:rPr>
              <w:rFonts w:ascii="Verdana" w:hAnsi="Verdana" w:cs="Arial"/>
              <w:sz w:val="20"/>
            </w:rPr>
          </w:pPr>
          <w:r w:rsidRPr="0046536E">
            <w:rPr>
              <w:rFonts w:ascii="Verdana" w:hAnsi="Verdana" w:cs="Arial"/>
              <w:sz w:val="20"/>
            </w:rPr>
            <w:t xml:space="preserve">Maintains NDE personnel electronic filing system and manages all system changes and updates. </w:t>
          </w:r>
        </w:p>
        <w:p w:rsidR="00E115A2" w:rsidRDefault="00E115A2" w:rsidP="00E115A2">
          <w:pPr>
            <w:pStyle w:val="ListParagraph"/>
            <w:numPr>
              <w:ilvl w:val="0"/>
              <w:numId w:val="1"/>
            </w:numPr>
            <w:spacing w:after="120"/>
            <w:ind w:left="144" w:hanging="144"/>
            <w:contextualSpacing w:val="0"/>
            <w:rPr>
              <w:rFonts w:ascii="Verdana" w:hAnsi="Verdana" w:cs="Arial"/>
              <w:sz w:val="20"/>
            </w:rPr>
          </w:pPr>
          <w:r w:rsidRPr="0046536E">
            <w:rPr>
              <w:rFonts w:ascii="Verdana" w:hAnsi="Verdana" w:cs="Arial"/>
              <w:sz w:val="20"/>
            </w:rPr>
            <w:t>Processes orders for HR staff supplies, payme</w:t>
          </w:r>
          <w:r>
            <w:rPr>
              <w:rFonts w:ascii="Verdana" w:hAnsi="Verdana" w:cs="Arial"/>
              <w:sz w:val="20"/>
            </w:rPr>
            <w:t>nts, and other staff documents.</w:t>
          </w:r>
        </w:p>
        <w:p w:rsidR="00E115A2" w:rsidRDefault="00E115A2" w:rsidP="00E115A2">
          <w:pPr>
            <w:pStyle w:val="ListParagraph"/>
            <w:numPr>
              <w:ilvl w:val="0"/>
              <w:numId w:val="1"/>
            </w:numPr>
            <w:spacing w:after="120"/>
            <w:ind w:left="144" w:hanging="144"/>
            <w:contextualSpacing w:val="0"/>
            <w:rPr>
              <w:rFonts w:ascii="Verdana" w:hAnsi="Verdana" w:cs="Arial"/>
              <w:sz w:val="20"/>
            </w:rPr>
          </w:pPr>
          <w:r w:rsidRPr="00A1174A">
            <w:rPr>
              <w:rFonts w:ascii="Verdana" w:hAnsi="Verdana" w:cs="Arial"/>
              <w:sz w:val="20"/>
            </w:rPr>
            <w:t>Possesses a valid driver’s license, travels independently, and works in a variety of settings.</w:t>
          </w:r>
        </w:p>
        <w:p w:rsidR="003921C4" w:rsidRPr="00E115A2" w:rsidRDefault="00E115A2" w:rsidP="00E115A2">
          <w:pPr>
            <w:pStyle w:val="ListParagraph"/>
            <w:numPr>
              <w:ilvl w:val="0"/>
              <w:numId w:val="1"/>
            </w:numPr>
            <w:spacing w:after="120"/>
            <w:ind w:left="144" w:hanging="144"/>
            <w:contextualSpacing w:val="0"/>
            <w:rPr>
              <w:rFonts w:ascii="Verdana" w:hAnsi="Verdana" w:cs="Arial"/>
              <w:sz w:val="20"/>
            </w:rPr>
          </w:pPr>
          <w:r w:rsidRPr="00E115A2">
            <w:rPr>
              <w:rFonts w:ascii="Verdana" w:hAnsi="Verdana" w:cs="Arial"/>
              <w:color w:val="000000"/>
              <w:sz w:val="20"/>
            </w:rPr>
            <w:t>Maintains regular and reliable attendance.</w:t>
          </w:r>
        </w:p>
      </w:sdtContent>
    </w:sdt>
    <w:p w:rsidR="004A4AFF" w:rsidRDefault="004A4AFF" w:rsidP="004A4AFF">
      <w:pPr>
        <w:spacing w:after="0" w:line="240" w:lineRule="auto"/>
        <w:rPr>
          <w:rFonts w:ascii="Verdana" w:hAnsi="Verdana" w:cs="Arial"/>
          <w:sz w:val="20"/>
          <w:szCs w:val="20"/>
          <w:u w:val="single"/>
        </w:rPr>
      </w:pPr>
    </w:p>
    <w:p w:rsidR="00A32D2E" w:rsidRDefault="00A32D2E" w:rsidP="004A4AFF">
      <w:pPr>
        <w:spacing w:after="0" w:line="240" w:lineRule="auto"/>
        <w:rPr>
          <w:rFonts w:ascii="Verdana" w:hAnsi="Verdana" w:cs="Arial"/>
          <w:sz w:val="20"/>
          <w:szCs w:val="20"/>
        </w:rPr>
      </w:pPr>
      <w:r w:rsidRPr="00A32D2E">
        <w:rPr>
          <w:rFonts w:ascii="Verdana" w:hAnsi="Verdana" w:cs="Arial"/>
          <w:sz w:val="20"/>
          <w:szCs w:val="20"/>
          <w:u w:val="single"/>
        </w:rPr>
        <w:t>Other Duties and Responsibilities</w:t>
      </w:r>
      <w:r>
        <w:rPr>
          <w:rFonts w:ascii="Verdana" w:hAnsi="Verdana" w:cs="Arial"/>
          <w:sz w:val="20"/>
          <w:szCs w:val="20"/>
        </w:rPr>
        <w:t>:</w:t>
      </w:r>
    </w:p>
    <w:sdt>
      <w:sdtPr>
        <w:rPr>
          <w:rFonts w:ascii="Verdana" w:hAnsi="Verdana" w:cs="Arial"/>
          <w:sz w:val="20"/>
          <w:szCs w:val="20"/>
        </w:rPr>
        <w:id w:val="1466925256"/>
        <w:placeholder>
          <w:docPart w:val="0A6FC31216684AC58E6D8CC94FC38D8F"/>
        </w:placeholder>
      </w:sdtPr>
      <w:sdtEndPr>
        <w:rPr>
          <w:rFonts w:asciiTheme="minorHAnsi" w:hAnsiTheme="minorHAnsi" w:cstheme="minorBidi"/>
          <w:sz w:val="22"/>
        </w:rPr>
      </w:sdtEndPr>
      <w:sdtContent>
        <w:p w:rsidR="00E115A2" w:rsidRPr="001E6674" w:rsidRDefault="00E115A2" w:rsidP="00E115A2">
          <w:pPr>
            <w:pStyle w:val="ListParagraph"/>
            <w:numPr>
              <w:ilvl w:val="0"/>
              <w:numId w:val="1"/>
            </w:numPr>
            <w:spacing w:after="120"/>
            <w:ind w:left="144" w:hanging="144"/>
            <w:contextualSpacing w:val="0"/>
            <w:rPr>
              <w:rFonts w:ascii="Verdana" w:hAnsi="Verdana" w:cs="Arial"/>
              <w:color w:val="000000"/>
              <w:sz w:val="20"/>
            </w:rPr>
          </w:pPr>
          <w:r>
            <w:rPr>
              <w:rFonts w:ascii="Verdana" w:hAnsi="Verdana" w:cs="Arial"/>
              <w:color w:val="000000"/>
              <w:sz w:val="20"/>
            </w:rPr>
            <w:t>Responds to requests for employee verification.</w:t>
          </w:r>
        </w:p>
        <w:p w:rsidR="00E115A2" w:rsidRDefault="00E115A2" w:rsidP="00E115A2">
          <w:pPr>
            <w:pStyle w:val="ListParagraph"/>
            <w:numPr>
              <w:ilvl w:val="0"/>
              <w:numId w:val="1"/>
            </w:numPr>
            <w:spacing w:after="120"/>
            <w:ind w:left="144" w:hanging="144"/>
            <w:contextualSpacing w:val="0"/>
            <w:rPr>
              <w:rFonts w:ascii="Verdana" w:hAnsi="Verdana" w:cs="Arial"/>
              <w:color w:val="000000"/>
              <w:sz w:val="20"/>
            </w:rPr>
          </w:pPr>
          <w:r>
            <w:rPr>
              <w:rFonts w:ascii="Verdana" w:hAnsi="Verdana" w:cs="Arial"/>
              <w:color w:val="000000"/>
              <w:sz w:val="20"/>
            </w:rPr>
            <w:t>Prepares and delivers new employee welcome basket materials and orientation notebooks.</w:t>
          </w:r>
        </w:p>
        <w:p w:rsidR="00A32D2E" w:rsidRPr="00E115A2" w:rsidRDefault="00E115A2" w:rsidP="00E115A2">
          <w:pPr>
            <w:pStyle w:val="ListParagraph"/>
            <w:numPr>
              <w:ilvl w:val="0"/>
              <w:numId w:val="1"/>
            </w:numPr>
            <w:spacing w:after="120"/>
            <w:ind w:left="144" w:hanging="144"/>
            <w:contextualSpacing w:val="0"/>
            <w:rPr>
              <w:rFonts w:ascii="Verdana" w:hAnsi="Verdana" w:cs="Arial"/>
              <w:color w:val="000000"/>
              <w:sz w:val="20"/>
            </w:rPr>
          </w:pPr>
          <w:r w:rsidRPr="00E115A2">
            <w:rPr>
              <w:rFonts w:ascii="Verdana" w:hAnsi="Verdana" w:cs="Arial"/>
              <w:color w:val="000000"/>
              <w:sz w:val="20"/>
            </w:rPr>
            <w:t>Participates in cross functional human resources projects and initiatives.</w:t>
          </w:r>
        </w:p>
      </w:sdtContent>
    </w:sdt>
    <w:p w:rsidR="004A4AFF" w:rsidRDefault="004A4AFF" w:rsidP="004A4AFF">
      <w:pPr>
        <w:spacing w:after="0" w:line="240" w:lineRule="auto"/>
        <w:rPr>
          <w:rFonts w:ascii="Verdana" w:hAnsi="Verdana" w:cs="Arial"/>
          <w:sz w:val="20"/>
          <w:szCs w:val="20"/>
          <w:u w:val="single"/>
        </w:rPr>
      </w:pPr>
    </w:p>
    <w:sdt>
      <w:sdtPr>
        <w:rPr>
          <w:rFonts w:ascii="Verdana" w:hAnsi="Verdana" w:cs="Arial"/>
          <w:b/>
          <w:sz w:val="20"/>
          <w:szCs w:val="20"/>
        </w:rPr>
        <w:id w:val="156735610"/>
        <w:lock w:val="sdtContentLocked"/>
        <w:placeholder>
          <w:docPart w:val="DefaultPlaceholder_1082065158"/>
        </w:placeholder>
      </w:sdtPr>
      <w:sdtEndPr/>
      <w:sdtContent>
        <w:p w:rsidR="003921C4" w:rsidRPr="00A32D2E" w:rsidRDefault="003921C4" w:rsidP="004A4AFF">
          <w:pPr>
            <w:spacing w:after="0" w:line="240" w:lineRule="auto"/>
            <w:rPr>
              <w:rFonts w:ascii="Verdana" w:hAnsi="Verdana" w:cs="Arial"/>
              <w:b/>
              <w:sz w:val="20"/>
              <w:szCs w:val="20"/>
            </w:rPr>
          </w:pPr>
          <w:r w:rsidRPr="00A32D2E">
            <w:rPr>
              <w:rFonts w:ascii="Verdana" w:hAnsi="Verdana" w:cs="Arial"/>
              <w:b/>
              <w:sz w:val="20"/>
              <w:szCs w:val="20"/>
            </w:rPr>
            <w:t>Qualifications/Requirements</w:t>
          </w:r>
        </w:p>
      </w:sdtContent>
    </w:sdt>
    <w:p w:rsidR="009E17FB" w:rsidRPr="00A32D2E" w:rsidRDefault="009E17FB" w:rsidP="004A4AFF">
      <w:pPr>
        <w:spacing w:after="0" w:line="240" w:lineRule="auto"/>
        <w:rPr>
          <w:rFonts w:ascii="Verdana" w:hAnsi="Verdana" w:cs="Arial"/>
          <w:sz w:val="20"/>
          <w:szCs w:val="20"/>
        </w:rPr>
      </w:pPr>
      <w:r w:rsidRPr="00A32D2E">
        <w:rPr>
          <w:rFonts w:ascii="Verdana" w:hAnsi="Verdana" w:cs="Arial"/>
          <w:sz w:val="20"/>
          <w:szCs w:val="20"/>
          <w:u w:val="single"/>
        </w:rPr>
        <w:t>Minimum Qualifications</w:t>
      </w:r>
      <w:r w:rsidRPr="00A32D2E">
        <w:rPr>
          <w:rFonts w:ascii="Verdana" w:hAnsi="Verdana" w:cs="Arial"/>
          <w:sz w:val="20"/>
          <w:szCs w:val="20"/>
        </w:rPr>
        <w:t>:</w:t>
      </w:r>
    </w:p>
    <w:sdt>
      <w:sdtPr>
        <w:rPr>
          <w:rFonts w:ascii="Verdana" w:hAnsi="Verdana" w:cs="Arial"/>
          <w:sz w:val="20"/>
          <w:szCs w:val="20"/>
        </w:rPr>
        <w:id w:val="119580566"/>
        <w:placeholder>
          <w:docPart w:val="FB1A96555F6C446D9AB553D66A9FEBC1"/>
        </w:placeholder>
      </w:sdtPr>
      <w:sdtEndPr/>
      <w:sdtContent>
        <w:p w:rsidR="003921C4" w:rsidRPr="00A32D2E" w:rsidRDefault="0085768E" w:rsidP="004A4AFF">
          <w:pPr>
            <w:spacing w:after="0" w:line="240" w:lineRule="auto"/>
            <w:rPr>
              <w:rFonts w:ascii="Verdana" w:hAnsi="Verdana" w:cs="Arial"/>
              <w:sz w:val="20"/>
              <w:szCs w:val="20"/>
            </w:rPr>
          </w:pPr>
          <w:r w:rsidRPr="0085768E">
            <w:rPr>
              <w:rFonts w:ascii="Verdana" w:hAnsi="Verdana" w:cs="Arial"/>
              <w:sz w:val="20"/>
              <w:szCs w:val="20"/>
            </w:rPr>
            <w:t>Associate’s degree in a related field and two years of experience related to the essential functions of the position. Any equivalent education and\or work experience may be substituted in order to meet the minimum qualifications of the position.</w:t>
          </w:r>
        </w:p>
      </w:sdtContent>
    </w:sdt>
    <w:p w:rsidR="004A4AFF" w:rsidRDefault="004A4AFF" w:rsidP="004A4AFF">
      <w:pPr>
        <w:spacing w:after="0" w:line="240" w:lineRule="auto"/>
        <w:rPr>
          <w:rFonts w:ascii="Verdana" w:hAnsi="Verdana" w:cs="Arial"/>
          <w:sz w:val="20"/>
          <w:szCs w:val="20"/>
          <w:u w:val="single"/>
        </w:rPr>
      </w:pPr>
    </w:p>
    <w:p w:rsidR="009E17FB" w:rsidRPr="00A32D2E" w:rsidRDefault="009E17FB" w:rsidP="004A4AFF">
      <w:pPr>
        <w:spacing w:after="0" w:line="240" w:lineRule="auto"/>
        <w:rPr>
          <w:rFonts w:ascii="Verdana" w:hAnsi="Verdana" w:cs="Arial"/>
          <w:sz w:val="20"/>
          <w:szCs w:val="20"/>
        </w:rPr>
      </w:pPr>
      <w:r w:rsidRPr="00A32D2E">
        <w:rPr>
          <w:rFonts w:ascii="Verdana" w:hAnsi="Verdana" w:cs="Arial"/>
          <w:sz w:val="20"/>
          <w:szCs w:val="20"/>
          <w:u w:val="single"/>
        </w:rPr>
        <w:t>Preferred Qualifications</w:t>
      </w:r>
      <w:r w:rsidRPr="00A32D2E">
        <w:rPr>
          <w:rFonts w:ascii="Verdana" w:hAnsi="Verdana" w:cs="Arial"/>
          <w:sz w:val="20"/>
          <w:szCs w:val="20"/>
        </w:rPr>
        <w:t>:</w:t>
      </w:r>
    </w:p>
    <w:sdt>
      <w:sdtPr>
        <w:rPr>
          <w:rFonts w:ascii="Verdana" w:hAnsi="Verdana" w:cs="Arial"/>
          <w:sz w:val="20"/>
          <w:szCs w:val="20"/>
        </w:rPr>
        <w:id w:val="1555588592"/>
        <w:placeholder>
          <w:docPart w:val="B3475E5F564A4A8AAC43141C215AE0D4"/>
        </w:placeholder>
      </w:sdtPr>
      <w:sdtEndPr/>
      <w:sdtContent>
        <w:p w:rsidR="009E17FB" w:rsidRPr="00A32D2E" w:rsidRDefault="00E115A2" w:rsidP="004A4AFF">
          <w:pPr>
            <w:spacing w:after="0" w:line="240" w:lineRule="auto"/>
            <w:rPr>
              <w:rFonts w:ascii="Verdana" w:hAnsi="Verdana" w:cs="Arial"/>
              <w:sz w:val="20"/>
              <w:szCs w:val="20"/>
            </w:rPr>
          </w:pPr>
          <w:r w:rsidRPr="0046536E">
            <w:rPr>
              <w:rFonts w:ascii="Verdana" w:hAnsi="Verdana" w:cs="Arial"/>
              <w:color w:val="000000"/>
              <w:sz w:val="20"/>
            </w:rPr>
            <w:t>Bachelor’s degree in Human Resources or related field.  Experience working with form I-9 compliance, providing technical assistance related to Human Resource topics, benefits and payroll administration, workers compensation, and HRIS systems.</w:t>
          </w:r>
        </w:p>
      </w:sdtContent>
    </w:sdt>
    <w:p w:rsidR="004A4AFF" w:rsidRDefault="004A4AFF" w:rsidP="004A4AFF">
      <w:pPr>
        <w:spacing w:after="0" w:line="240" w:lineRule="auto"/>
        <w:rPr>
          <w:rFonts w:ascii="Verdana" w:hAnsi="Verdana" w:cs="Arial"/>
          <w:b/>
          <w:sz w:val="20"/>
          <w:szCs w:val="20"/>
        </w:rPr>
      </w:pPr>
    </w:p>
    <w:sdt>
      <w:sdtPr>
        <w:rPr>
          <w:rFonts w:ascii="Verdana" w:hAnsi="Verdana" w:cs="Arial"/>
          <w:b/>
          <w:sz w:val="20"/>
          <w:szCs w:val="20"/>
        </w:rPr>
        <w:id w:val="-1953322024"/>
        <w:lock w:val="sdtContentLocked"/>
        <w:placeholder>
          <w:docPart w:val="DefaultPlaceholder_1082065158"/>
        </w:placeholder>
      </w:sdtPr>
      <w:sdtEndPr/>
      <w:sdtContent>
        <w:p w:rsidR="003921C4" w:rsidRPr="00A32D2E" w:rsidRDefault="003921C4" w:rsidP="004A4AFF">
          <w:pPr>
            <w:spacing w:after="0" w:line="240" w:lineRule="auto"/>
            <w:rPr>
              <w:rFonts w:ascii="Verdana" w:hAnsi="Verdana" w:cs="Arial"/>
              <w:b/>
              <w:sz w:val="20"/>
              <w:szCs w:val="20"/>
            </w:rPr>
          </w:pPr>
          <w:r w:rsidRPr="00A32D2E">
            <w:rPr>
              <w:rFonts w:ascii="Verdana" w:hAnsi="Verdana" w:cs="Arial"/>
              <w:b/>
              <w:sz w:val="20"/>
              <w:szCs w:val="20"/>
            </w:rPr>
            <w:t>Knowledge, Skills and Abilities</w:t>
          </w:r>
        </w:p>
      </w:sdtContent>
    </w:sdt>
    <w:p w:rsidR="009E17FB" w:rsidRPr="00A32D2E" w:rsidRDefault="009E17FB" w:rsidP="004A4AFF">
      <w:pPr>
        <w:spacing w:after="0" w:line="240" w:lineRule="auto"/>
        <w:rPr>
          <w:rFonts w:ascii="Verdana" w:hAnsi="Verdana" w:cs="Arial"/>
          <w:sz w:val="20"/>
          <w:szCs w:val="20"/>
        </w:rPr>
      </w:pPr>
      <w:r w:rsidRPr="00A32D2E">
        <w:rPr>
          <w:rFonts w:ascii="Verdana" w:hAnsi="Verdana" w:cs="Arial"/>
          <w:sz w:val="20"/>
          <w:szCs w:val="20"/>
          <w:u w:val="single"/>
        </w:rPr>
        <w:t>Knowledge</w:t>
      </w:r>
      <w:r w:rsidRPr="00A32D2E">
        <w:rPr>
          <w:rFonts w:ascii="Verdana" w:hAnsi="Verdana" w:cs="Arial"/>
          <w:sz w:val="20"/>
          <w:szCs w:val="20"/>
        </w:rPr>
        <w:t>:</w:t>
      </w:r>
    </w:p>
    <w:sdt>
      <w:sdtPr>
        <w:rPr>
          <w:rFonts w:ascii="Verdana" w:hAnsi="Verdana" w:cs="Arial"/>
          <w:sz w:val="20"/>
          <w:szCs w:val="20"/>
        </w:rPr>
        <w:id w:val="-1716658720"/>
        <w:placeholder>
          <w:docPart w:val="2BD6534CF2C7496ABE72C00920CE354F"/>
        </w:placeholder>
      </w:sdtPr>
      <w:sdtEndPr>
        <w:rPr>
          <w:rFonts w:asciiTheme="minorHAnsi" w:hAnsiTheme="minorHAnsi" w:cstheme="minorBidi"/>
          <w:sz w:val="22"/>
          <w:szCs w:val="22"/>
        </w:rPr>
      </w:sdtEndPr>
      <w:sdtContent>
        <w:p w:rsidR="00E115A2" w:rsidRDefault="00E115A2" w:rsidP="00E115A2">
          <w:pPr>
            <w:pStyle w:val="ListParagraph"/>
            <w:numPr>
              <w:ilvl w:val="0"/>
              <w:numId w:val="2"/>
            </w:numPr>
            <w:ind w:left="360" w:hanging="180"/>
            <w:rPr>
              <w:rFonts w:ascii="Verdana" w:hAnsi="Verdana" w:cs="Arial"/>
              <w:color w:val="000000"/>
              <w:sz w:val="20"/>
            </w:rPr>
          </w:pPr>
          <w:r>
            <w:rPr>
              <w:rFonts w:ascii="Verdana" w:hAnsi="Verdana" w:cs="Arial"/>
              <w:color w:val="000000"/>
              <w:sz w:val="20"/>
            </w:rPr>
            <w:t>Payroll and benefit principles, processes, and policies.</w:t>
          </w:r>
        </w:p>
        <w:p w:rsidR="00E115A2" w:rsidRDefault="00E115A2" w:rsidP="00E115A2">
          <w:pPr>
            <w:pStyle w:val="ListParagraph"/>
            <w:numPr>
              <w:ilvl w:val="0"/>
              <w:numId w:val="2"/>
            </w:numPr>
            <w:ind w:left="360" w:hanging="180"/>
            <w:rPr>
              <w:rFonts w:ascii="Verdana" w:hAnsi="Verdana" w:cs="Arial"/>
              <w:color w:val="000000"/>
              <w:sz w:val="20"/>
            </w:rPr>
          </w:pPr>
          <w:r>
            <w:rPr>
              <w:rFonts w:ascii="Verdana" w:hAnsi="Verdana" w:cs="Arial"/>
              <w:color w:val="000000"/>
              <w:sz w:val="20"/>
            </w:rPr>
            <w:t>Workers compensation policies and processes.</w:t>
          </w:r>
        </w:p>
        <w:p w:rsidR="00E115A2" w:rsidRDefault="00E115A2" w:rsidP="00E115A2">
          <w:pPr>
            <w:pStyle w:val="ListParagraph"/>
            <w:numPr>
              <w:ilvl w:val="0"/>
              <w:numId w:val="2"/>
            </w:numPr>
            <w:ind w:left="360" w:hanging="180"/>
            <w:rPr>
              <w:rFonts w:ascii="Verdana" w:hAnsi="Verdana" w:cs="Arial"/>
              <w:color w:val="000000"/>
              <w:sz w:val="20"/>
            </w:rPr>
          </w:pPr>
          <w:r>
            <w:rPr>
              <w:rFonts w:ascii="Verdana" w:hAnsi="Verdana" w:cs="Arial"/>
              <w:color w:val="000000"/>
              <w:sz w:val="20"/>
            </w:rPr>
            <w:t>General understanding of HR functions, policies, and procedures.</w:t>
          </w:r>
        </w:p>
        <w:p w:rsidR="00E115A2" w:rsidRPr="00143A0C" w:rsidRDefault="00E115A2" w:rsidP="00E115A2">
          <w:pPr>
            <w:pStyle w:val="ListParagraph"/>
            <w:numPr>
              <w:ilvl w:val="0"/>
              <w:numId w:val="2"/>
            </w:numPr>
            <w:ind w:left="360" w:hanging="180"/>
            <w:rPr>
              <w:rFonts w:ascii="Verdana" w:hAnsi="Verdana" w:cs="Arial"/>
              <w:color w:val="000000"/>
              <w:sz w:val="20"/>
            </w:rPr>
          </w:pPr>
          <w:r>
            <w:rPr>
              <w:rFonts w:ascii="Verdana" w:hAnsi="Verdana" w:cs="Arial"/>
              <w:color w:val="000000"/>
              <w:sz w:val="20"/>
            </w:rPr>
            <w:t>Applicable federal and state labor laws and regulations.</w:t>
          </w:r>
        </w:p>
        <w:p w:rsidR="00E115A2" w:rsidRPr="00143A0C" w:rsidRDefault="00E115A2" w:rsidP="00E115A2">
          <w:pPr>
            <w:pStyle w:val="ListParagraph"/>
            <w:numPr>
              <w:ilvl w:val="0"/>
              <w:numId w:val="2"/>
            </w:numPr>
            <w:ind w:left="360" w:hanging="180"/>
            <w:rPr>
              <w:rFonts w:ascii="Verdana" w:hAnsi="Verdana" w:cs="Arial"/>
              <w:color w:val="000000"/>
              <w:sz w:val="20"/>
            </w:rPr>
          </w:pPr>
          <w:r w:rsidRPr="00143A0C">
            <w:rPr>
              <w:rFonts w:ascii="Verdana" w:hAnsi="Verdana" w:cs="Arial"/>
              <w:color w:val="000000"/>
              <w:sz w:val="20"/>
            </w:rPr>
            <w:t>Formats used in written business communications.</w:t>
          </w:r>
        </w:p>
        <w:p w:rsidR="00E115A2" w:rsidRPr="00143A0C" w:rsidRDefault="00E115A2" w:rsidP="00E115A2">
          <w:pPr>
            <w:pStyle w:val="ListParagraph"/>
            <w:numPr>
              <w:ilvl w:val="0"/>
              <w:numId w:val="2"/>
            </w:numPr>
            <w:ind w:left="360" w:hanging="180"/>
            <w:rPr>
              <w:rFonts w:ascii="Verdana" w:hAnsi="Verdana" w:cs="Arial"/>
              <w:color w:val="000000"/>
              <w:sz w:val="20"/>
            </w:rPr>
          </w:pPr>
          <w:r w:rsidRPr="00143A0C">
            <w:rPr>
              <w:rFonts w:ascii="Verdana" w:hAnsi="Verdana" w:cs="Arial"/>
              <w:color w:val="000000"/>
              <w:sz w:val="20"/>
            </w:rPr>
            <w:t>English grammar, spelling, and composition needed for correspondence.</w:t>
          </w:r>
        </w:p>
        <w:p w:rsidR="00E115A2" w:rsidRPr="00143A0C" w:rsidRDefault="00E115A2" w:rsidP="00E115A2">
          <w:pPr>
            <w:pStyle w:val="ListParagraph"/>
            <w:numPr>
              <w:ilvl w:val="0"/>
              <w:numId w:val="2"/>
            </w:numPr>
            <w:ind w:left="360" w:hanging="180"/>
            <w:rPr>
              <w:rFonts w:ascii="Verdana" w:hAnsi="Verdana" w:cs="Arial"/>
              <w:color w:val="000000"/>
              <w:sz w:val="20"/>
            </w:rPr>
          </w:pPr>
          <w:r w:rsidRPr="00143A0C">
            <w:rPr>
              <w:rFonts w:ascii="Verdana" w:hAnsi="Verdana" w:cs="Arial"/>
              <w:color w:val="000000"/>
              <w:sz w:val="20"/>
            </w:rPr>
            <w:t>Computer software necessary to carry out job responsibilities.</w:t>
          </w:r>
        </w:p>
        <w:p w:rsidR="00E115A2" w:rsidRPr="00143A0C" w:rsidRDefault="00E115A2" w:rsidP="00E115A2">
          <w:pPr>
            <w:pStyle w:val="ListParagraph"/>
            <w:numPr>
              <w:ilvl w:val="0"/>
              <w:numId w:val="2"/>
            </w:numPr>
            <w:ind w:left="360" w:hanging="180"/>
            <w:rPr>
              <w:rFonts w:ascii="Verdana" w:hAnsi="Verdana" w:cs="Arial"/>
              <w:color w:val="000000"/>
              <w:sz w:val="20"/>
            </w:rPr>
          </w:pPr>
          <w:r w:rsidRPr="00143A0C">
            <w:rPr>
              <w:rFonts w:ascii="Verdana" w:hAnsi="Verdana" w:cs="Arial"/>
              <w:color w:val="000000"/>
              <w:sz w:val="20"/>
            </w:rPr>
            <w:lastRenderedPageBreak/>
            <w:t>Types and uses of office equipment.</w:t>
          </w:r>
        </w:p>
        <w:p w:rsidR="00E115A2" w:rsidRPr="00143A0C" w:rsidRDefault="00E115A2" w:rsidP="00E115A2">
          <w:pPr>
            <w:pStyle w:val="ListParagraph"/>
            <w:numPr>
              <w:ilvl w:val="0"/>
              <w:numId w:val="2"/>
            </w:numPr>
            <w:ind w:left="360" w:hanging="180"/>
            <w:rPr>
              <w:rFonts w:ascii="Verdana" w:hAnsi="Verdana" w:cs="Arial"/>
              <w:color w:val="000000"/>
              <w:sz w:val="20"/>
            </w:rPr>
          </w:pPr>
          <w:r w:rsidRPr="00143A0C">
            <w:rPr>
              <w:rFonts w:ascii="Verdana" w:hAnsi="Verdana" w:cs="Arial"/>
              <w:color w:val="000000"/>
              <w:sz w:val="20"/>
            </w:rPr>
            <w:t>Office management principles, methods, and procedures.</w:t>
          </w:r>
        </w:p>
        <w:p w:rsidR="006D0F9C" w:rsidRPr="00E115A2" w:rsidRDefault="00E115A2" w:rsidP="00E115A2">
          <w:pPr>
            <w:pStyle w:val="ListParagraph"/>
            <w:numPr>
              <w:ilvl w:val="0"/>
              <w:numId w:val="2"/>
            </w:numPr>
            <w:spacing w:after="120"/>
            <w:ind w:left="360" w:hanging="180"/>
            <w:rPr>
              <w:rFonts w:ascii="Verdana" w:hAnsi="Verdana" w:cs="Arial"/>
              <w:color w:val="000000"/>
              <w:sz w:val="20"/>
            </w:rPr>
          </w:pPr>
          <w:r w:rsidRPr="00143A0C">
            <w:rPr>
              <w:rFonts w:ascii="Verdana" w:hAnsi="Verdana" w:cs="Arial"/>
              <w:color w:val="000000"/>
              <w:sz w:val="20"/>
            </w:rPr>
            <w:t>Established policies, procedures, practices of the Nebraska Department of Education.</w:t>
          </w:r>
        </w:p>
      </w:sdtContent>
    </w:sdt>
    <w:p w:rsidR="004A4AFF" w:rsidRDefault="004A4AFF" w:rsidP="004A4AFF">
      <w:pPr>
        <w:spacing w:after="0" w:line="240" w:lineRule="auto"/>
        <w:rPr>
          <w:rFonts w:ascii="Verdana" w:hAnsi="Verdana"/>
          <w:sz w:val="20"/>
          <w:szCs w:val="20"/>
          <w:u w:val="single"/>
        </w:rPr>
      </w:pPr>
    </w:p>
    <w:p w:rsidR="009E17FB" w:rsidRPr="00A32D2E" w:rsidRDefault="009E17FB" w:rsidP="004A4AFF">
      <w:pPr>
        <w:spacing w:after="0" w:line="240" w:lineRule="auto"/>
        <w:rPr>
          <w:rFonts w:ascii="Verdana" w:hAnsi="Verdana"/>
          <w:sz w:val="20"/>
          <w:szCs w:val="20"/>
        </w:rPr>
      </w:pPr>
      <w:r w:rsidRPr="00A32D2E">
        <w:rPr>
          <w:rFonts w:ascii="Verdana" w:hAnsi="Verdana"/>
          <w:sz w:val="20"/>
          <w:szCs w:val="20"/>
          <w:u w:val="single"/>
        </w:rPr>
        <w:t>Abilities</w:t>
      </w:r>
      <w:r w:rsidRPr="00A32D2E">
        <w:rPr>
          <w:rFonts w:ascii="Verdana" w:hAnsi="Verdana"/>
          <w:sz w:val="20"/>
          <w:szCs w:val="20"/>
        </w:rPr>
        <w:t>:</w:t>
      </w:r>
    </w:p>
    <w:sdt>
      <w:sdtPr>
        <w:rPr>
          <w:rFonts w:ascii="Verdana" w:hAnsi="Verdana"/>
          <w:sz w:val="20"/>
          <w:szCs w:val="20"/>
        </w:rPr>
        <w:id w:val="1700204421"/>
        <w:placeholder>
          <w:docPart w:val="69CE7425DC274CECBE03FC651BD0CF81"/>
        </w:placeholder>
      </w:sdtPr>
      <w:sdtEndPr>
        <w:rPr>
          <w:rFonts w:asciiTheme="minorHAnsi" w:hAnsiTheme="minorHAnsi"/>
          <w:sz w:val="22"/>
        </w:rPr>
      </w:sdtEndPr>
      <w:sdtContent>
        <w:p w:rsidR="00E115A2" w:rsidRDefault="00E115A2" w:rsidP="00E115A2">
          <w:pPr>
            <w:pStyle w:val="ListParagraph"/>
            <w:numPr>
              <w:ilvl w:val="0"/>
              <w:numId w:val="2"/>
            </w:numPr>
            <w:ind w:left="360" w:hanging="180"/>
            <w:rPr>
              <w:rFonts w:ascii="Verdana" w:hAnsi="Verdana" w:cs="Arial"/>
              <w:color w:val="000000"/>
              <w:sz w:val="20"/>
            </w:rPr>
          </w:pPr>
          <w:r>
            <w:rPr>
              <w:rFonts w:ascii="Verdana" w:hAnsi="Verdana" w:cs="Arial"/>
              <w:color w:val="000000"/>
              <w:sz w:val="20"/>
            </w:rPr>
            <w:t>Advise agency staff and the public on agency policies and procedures.</w:t>
          </w:r>
        </w:p>
        <w:p w:rsidR="00E115A2" w:rsidRDefault="00E115A2" w:rsidP="00E115A2">
          <w:pPr>
            <w:pStyle w:val="ListParagraph"/>
            <w:numPr>
              <w:ilvl w:val="0"/>
              <w:numId w:val="2"/>
            </w:numPr>
            <w:ind w:left="360" w:hanging="180"/>
            <w:rPr>
              <w:rFonts w:ascii="Verdana" w:hAnsi="Verdana" w:cs="Arial"/>
              <w:color w:val="000000"/>
              <w:sz w:val="20"/>
            </w:rPr>
          </w:pPr>
          <w:r>
            <w:rPr>
              <w:rFonts w:ascii="Verdana" w:hAnsi="Verdana" w:cs="Arial"/>
              <w:color w:val="000000"/>
              <w:sz w:val="20"/>
            </w:rPr>
            <w:t>Plan, organize, and prioritize multiple tasks.</w:t>
          </w:r>
        </w:p>
        <w:p w:rsidR="00E115A2" w:rsidRPr="00893F54" w:rsidRDefault="00E115A2" w:rsidP="00E115A2">
          <w:pPr>
            <w:pStyle w:val="ListParagraph"/>
            <w:numPr>
              <w:ilvl w:val="0"/>
              <w:numId w:val="2"/>
            </w:numPr>
            <w:ind w:left="360" w:hanging="180"/>
            <w:rPr>
              <w:rFonts w:ascii="Verdana" w:hAnsi="Verdana" w:cs="Arial"/>
              <w:color w:val="000000"/>
              <w:sz w:val="20"/>
            </w:rPr>
          </w:pPr>
          <w:r>
            <w:rPr>
              <w:rFonts w:ascii="Verdana" w:hAnsi="Verdana" w:cs="Verdana"/>
              <w:color w:val="000000"/>
              <w:sz w:val="20"/>
              <w:szCs w:val="20"/>
            </w:rPr>
            <w:t>Handle difficult and stressful situations with professional composure.</w:t>
          </w:r>
        </w:p>
        <w:p w:rsidR="00E115A2" w:rsidRPr="00E449D2" w:rsidRDefault="00E115A2" w:rsidP="00E115A2">
          <w:pPr>
            <w:pStyle w:val="ListParagraph"/>
            <w:numPr>
              <w:ilvl w:val="0"/>
              <w:numId w:val="2"/>
            </w:numPr>
            <w:ind w:left="360" w:hanging="180"/>
            <w:rPr>
              <w:rFonts w:ascii="Verdana" w:hAnsi="Verdana" w:cs="Arial"/>
              <w:color w:val="000000"/>
              <w:sz w:val="20"/>
            </w:rPr>
          </w:pPr>
          <w:r w:rsidRPr="00E449D2">
            <w:rPr>
              <w:rFonts w:ascii="Verdana" w:hAnsi="Verdana" w:cs="Arial"/>
              <w:color w:val="000000"/>
              <w:sz w:val="20"/>
            </w:rPr>
            <w:t>Communicate orally and in writing with agency staff and the public.</w:t>
          </w:r>
        </w:p>
        <w:p w:rsidR="00E115A2" w:rsidRDefault="00E115A2" w:rsidP="00E115A2">
          <w:pPr>
            <w:pStyle w:val="ListParagraph"/>
            <w:numPr>
              <w:ilvl w:val="0"/>
              <w:numId w:val="2"/>
            </w:numPr>
            <w:ind w:left="360" w:hanging="180"/>
            <w:rPr>
              <w:rFonts w:ascii="Verdana" w:hAnsi="Verdana" w:cs="Arial"/>
              <w:color w:val="000000"/>
              <w:sz w:val="20"/>
            </w:rPr>
          </w:pPr>
          <w:r w:rsidRPr="00E449D2">
            <w:rPr>
              <w:rFonts w:ascii="Verdana" w:hAnsi="Verdana" w:cs="Arial"/>
              <w:color w:val="000000"/>
              <w:sz w:val="20"/>
            </w:rPr>
            <w:t>Establish and maintain effective working relationships.</w:t>
          </w:r>
        </w:p>
        <w:p w:rsidR="00E115A2" w:rsidRPr="00E449D2" w:rsidRDefault="00E115A2" w:rsidP="00E115A2">
          <w:pPr>
            <w:pStyle w:val="ListParagraph"/>
            <w:numPr>
              <w:ilvl w:val="0"/>
              <w:numId w:val="2"/>
            </w:numPr>
            <w:ind w:left="360" w:hanging="180"/>
            <w:rPr>
              <w:rFonts w:ascii="Verdana" w:hAnsi="Verdana" w:cs="Arial"/>
              <w:color w:val="000000"/>
              <w:sz w:val="20"/>
            </w:rPr>
          </w:pPr>
          <w:r>
            <w:rPr>
              <w:rFonts w:ascii="Verdana" w:hAnsi="Verdana" w:cs="Arial"/>
              <w:color w:val="000000"/>
              <w:sz w:val="20"/>
            </w:rPr>
            <w:t>Maintain the confidential nature of information.</w:t>
          </w:r>
        </w:p>
        <w:p w:rsidR="00E115A2" w:rsidRDefault="00E115A2" w:rsidP="00E115A2">
          <w:pPr>
            <w:pStyle w:val="ListParagraph"/>
            <w:numPr>
              <w:ilvl w:val="0"/>
              <w:numId w:val="2"/>
            </w:numPr>
            <w:ind w:left="360" w:hanging="180"/>
            <w:rPr>
              <w:rFonts w:ascii="Verdana" w:hAnsi="Verdana" w:cs="Arial"/>
              <w:color w:val="000000"/>
              <w:sz w:val="20"/>
            </w:rPr>
          </w:pPr>
          <w:r w:rsidRPr="00E449D2">
            <w:rPr>
              <w:rFonts w:ascii="Verdana" w:hAnsi="Verdana" w:cs="Arial"/>
              <w:color w:val="000000"/>
              <w:sz w:val="20"/>
            </w:rPr>
            <w:t>Understand, interpret, and apply rules, administrative policies, and program guidelines.</w:t>
          </w:r>
        </w:p>
        <w:p w:rsidR="009E17FB" w:rsidRPr="00E115A2" w:rsidRDefault="00E115A2" w:rsidP="00E115A2">
          <w:pPr>
            <w:pStyle w:val="ListParagraph"/>
            <w:numPr>
              <w:ilvl w:val="0"/>
              <w:numId w:val="2"/>
            </w:numPr>
            <w:ind w:left="360" w:hanging="180"/>
            <w:rPr>
              <w:rFonts w:ascii="Verdana" w:hAnsi="Verdana" w:cs="Arial"/>
              <w:color w:val="000000"/>
              <w:sz w:val="20"/>
            </w:rPr>
          </w:pPr>
          <w:r w:rsidRPr="00E115A2">
            <w:rPr>
              <w:rFonts w:ascii="Verdana" w:hAnsi="Verdana" w:cs="Arial"/>
              <w:color w:val="000000"/>
              <w:sz w:val="20"/>
            </w:rPr>
            <w:t>Operate office equipment necessary to perform the required duties.</w:t>
          </w:r>
        </w:p>
      </w:sdtContent>
    </w:sdt>
    <w:sectPr w:rsidR="009E17FB" w:rsidRPr="00E115A2" w:rsidSect="00DC0CB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29" w:rsidRDefault="00106229" w:rsidP="00BF2C6E">
      <w:pPr>
        <w:spacing w:after="0" w:line="240" w:lineRule="auto"/>
      </w:pPr>
      <w:r>
        <w:separator/>
      </w:r>
    </w:p>
  </w:endnote>
  <w:endnote w:type="continuationSeparator" w:id="0">
    <w:p w:rsidR="00106229" w:rsidRDefault="00106229" w:rsidP="00BF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29" w:rsidRDefault="00106229" w:rsidP="00BF2C6E">
      <w:pPr>
        <w:spacing w:after="0" w:line="240" w:lineRule="auto"/>
      </w:pPr>
      <w:r>
        <w:separator/>
      </w:r>
    </w:p>
  </w:footnote>
  <w:footnote w:type="continuationSeparator" w:id="0">
    <w:p w:rsidR="00106229" w:rsidRDefault="00106229" w:rsidP="00BF2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29" w:rsidRDefault="00106229" w:rsidP="00BF2C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E34FF"/>
    <w:multiLevelType w:val="hybridMultilevel"/>
    <w:tmpl w:val="D69C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C2D65"/>
    <w:multiLevelType w:val="hybridMultilevel"/>
    <w:tmpl w:val="5742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C4"/>
    <w:rsid w:val="0009092E"/>
    <w:rsid w:val="00103C19"/>
    <w:rsid w:val="00106229"/>
    <w:rsid w:val="00145039"/>
    <w:rsid w:val="00251E45"/>
    <w:rsid w:val="0029494F"/>
    <w:rsid w:val="002E3222"/>
    <w:rsid w:val="00341E1B"/>
    <w:rsid w:val="003921C4"/>
    <w:rsid w:val="003E2CB7"/>
    <w:rsid w:val="00461AE3"/>
    <w:rsid w:val="004A4AFF"/>
    <w:rsid w:val="0058063F"/>
    <w:rsid w:val="005E03E8"/>
    <w:rsid w:val="005E53CF"/>
    <w:rsid w:val="0060569D"/>
    <w:rsid w:val="00611158"/>
    <w:rsid w:val="0068424D"/>
    <w:rsid w:val="006D0F9C"/>
    <w:rsid w:val="0073656F"/>
    <w:rsid w:val="0085768E"/>
    <w:rsid w:val="00862B52"/>
    <w:rsid w:val="008C1A9E"/>
    <w:rsid w:val="008E045C"/>
    <w:rsid w:val="0094045E"/>
    <w:rsid w:val="00967BB7"/>
    <w:rsid w:val="00972B45"/>
    <w:rsid w:val="009E17FB"/>
    <w:rsid w:val="00A32D2E"/>
    <w:rsid w:val="00A428B6"/>
    <w:rsid w:val="00AF7A9B"/>
    <w:rsid w:val="00B407F9"/>
    <w:rsid w:val="00B61604"/>
    <w:rsid w:val="00B71F10"/>
    <w:rsid w:val="00B96BB8"/>
    <w:rsid w:val="00BF2C6E"/>
    <w:rsid w:val="00C121B4"/>
    <w:rsid w:val="00C1675E"/>
    <w:rsid w:val="00DC0CB2"/>
    <w:rsid w:val="00E115A2"/>
    <w:rsid w:val="00E96143"/>
    <w:rsid w:val="00EC2B5C"/>
    <w:rsid w:val="00F65811"/>
    <w:rsid w:val="00FB4D3D"/>
    <w:rsid w:val="00FB6C32"/>
    <w:rsid w:val="00FC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F46B7"/>
  <w15:docId w15:val="{939CD310-B5D4-427C-A97C-0C76C5C9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1C4"/>
    <w:rPr>
      <w:color w:val="808080"/>
    </w:rPr>
  </w:style>
  <w:style w:type="paragraph" w:styleId="BalloonText">
    <w:name w:val="Balloon Text"/>
    <w:basedOn w:val="Normal"/>
    <w:link w:val="BalloonTextChar"/>
    <w:uiPriority w:val="99"/>
    <w:semiHidden/>
    <w:unhideWhenUsed/>
    <w:rsid w:val="0039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C4"/>
    <w:rPr>
      <w:rFonts w:ascii="Tahoma" w:hAnsi="Tahoma" w:cs="Tahoma"/>
      <w:sz w:val="16"/>
      <w:szCs w:val="16"/>
    </w:rPr>
  </w:style>
  <w:style w:type="table" w:styleId="TableGrid">
    <w:name w:val="Table Grid"/>
    <w:basedOn w:val="TableNormal"/>
    <w:uiPriority w:val="59"/>
    <w:rsid w:val="0039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C6E"/>
  </w:style>
  <w:style w:type="paragraph" w:styleId="Footer">
    <w:name w:val="footer"/>
    <w:basedOn w:val="Normal"/>
    <w:link w:val="FooterChar"/>
    <w:uiPriority w:val="99"/>
    <w:unhideWhenUsed/>
    <w:rsid w:val="00BF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C6E"/>
  </w:style>
  <w:style w:type="character" w:styleId="Hyperlink">
    <w:name w:val="Hyperlink"/>
    <w:basedOn w:val="DefaultParagraphFont"/>
    <w:uiPriority w:val="99"/>
    <w:unhideWhenUsed/>
    <w:rsid w:val="00EC2B5C"/>
    <w:rPr>
      <w:color w:val="0000FF" w:themeColor="hyperlink"/>
      <w:u w:val="single"/>
    </w:rPr>
  </w:style>
  <w:style w:type="character" w:customStyle="1" w:styleId="normaltextrun">
    <w:name w:val="normaltextrun"/>
    <w:basedOn w:val="DefaultParagraphFont"/>
    <w:rsid w:val="0085768E"/>
  </w:style>
  <w:style w:type="paragraph" w:customStyle="1" w:styleId="paragraph">
    <w:name w:val="paragraph"/>
    <w:basedOn w:val="Normal"/>
    <w:rsid w:val="00103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03C19"/>
  </w:style>
  <w:style w:type="paragraph" w:styleId="ListParagraph">
    <w:name w:val="List Paragraph"/>
    <w:basedOn w:val="Normal"/>
    <w:uiPriority w:val="34"/>
    <w:qFormat/>
    <w:rsid w:val="00E11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10380">
      <w:bodyDiv w:val="1"/>
      <w:marLeft w:val="0"/>
      <w:marRight w:val="0"/>
      <w:marTop w:val="0"/>
      <w:marBottom w:val="0"/>
      <w:divBdr>
        <w:top w:val="none" w:sz="0" w:space="0" w:color="auto"/>
        <w:left w:val="none" w:sz="0" w:space="0" w:color="auto"/>
        <w:bottom w:val="none" w:sz="0" w:space="0" w:color="auto"/>
        <w:right w:val="none" w:sz="0" w:space="0" w:color="auto"/>
      </w:divBdr>
      <w:divsChild>
        <w:div w:id="1875730388">
          <w:marLeft w:val="0"/>
          <w:marRight w:val="0"/>
          <w:marTop w:val="0"/>
          <w:marBottom w:val="0"/>
          <w:divBdr>
            <w:top w:val="none" w:sz="0" w:space="0" w:color="auto"/>
            <w:left w:val="none" w:sz="0" w:space="0" w:color="auto"/>
            <w:bottom w:val="none" w:sz="0" w:space="0" w:color="auto"/>
            <w:right w:val="none" w:sz="0" w:space="0" w:color="auto"/>
          </w:divBdr>
        </w:div>
        <w:div w:id="1804694330">
          <w:marLeft w:val="0"/>
          <w:marRight w:val="0"/>
          <w:marTop w:val="0"/>
          <w:marBottom w:val="0"/>
          <w:divBdr>
            <w:top w:val="none" w:sz="0" w:space="0" w:color="auto"/>
            <w:left w:val="none" w:sz="0" w:space="0" w:color="auto"/>
            <w:bottom w:val="none" w:sz="0" w:space="0" w:color="auto"/>
            <w:right w:val="none" w:sz="0" w:space="0" w:color="auto"/>
          </w:divBdr>
        </w:div>
        <w:div w:id="504251191">
          <w:marLeft w:val="0"/>
          <w:marRight w:val="0"/>
          <w:marTop w:val="0"/>
          <w:marBottom w:val="0"/>
          <w:divBdr>
            <w:top w:val="none" w:sz="0" w:space="0" w:color="auto"/>
            <w:left w:val="none" w:sz="0" w:space="0" w:color="auto"/>
            <w:bottom w:val="none" w:sz="0" w:space="0" w:color="auto"/>
            <w:right w:val="none" w:sz="0" w:space="0" w:color="auto"/>
          </w:divBdr>
        </w:div>
      </w:divsChild>
    </w:div>
    <w:div w:id="1292125482">
      <w:bodyDiv w:val="1"/>
      <w:marLeft w:val="0"/>
      <w:marRight w:val="0"/>
      <w:marTop w:val="0"/>
      <w:marBottom w:val="0"/>
      <w:divBdr>
        <w:top w:val="none" w:sz="0" w:space="0" w:color="auto"/>
        <w:left w:val="none" w:sz="0" w:space="0" w:color="auto"/>
        <w:bottom w:val="none" w:sz="0" w:space="0" w:color="auto"/>
        <w:right w:val="none" w:sz="0" w:space="0" w:color="auto"/>
      </w:divBdr>
      <w:divsChild>
        <w:div w:id="342822901">
          <w:marLeft w:val="0"/>
          <w:marRight w:val="0"/>
          <w:marTop w:val="0"/>
          <w:marBottom w:val="0"/>
          <w:divBdr>
            <w:top w:val="none" w:sz="0" w:space="0" w:color="auto"/>
            <w:left w:val="none" w:sz="0" w:space="0" w:color="auto"/>
            <w:bottom w:val="none" w:sz="0" w:space="0" w:color="auto"/>
            <w:right w:val="none" w:sz="0" w:space="0" w:color="auto"/>
          </w:divBdr>
        </w:div>
        <w:div w:id="948708352">
          <w:marLeft w:val="0"/>
          <w:marRight w:val="0"/>
          <w:marTop w:val="0"/>
          <w:marBottom w:val="0"/>
          <w:divBdr>
            <w:top w:val="none" w:sz="0" w:space="0" w:color="auto"/>
            <w:left w:val="none" w:sz="0" w:space="0" w:color="auto"/>
            <w:bottom w:val="none" w:sz="0" w:space="0" w:color="auto"/>
            <w:right w:val="none" w:sz="0" w:space="0" w:color="auto"/>
          </w:divBdr>
        </w:div>
        <w:div w:id="349382244">
          <w:marLeft w:val="0"/>
          <w:marRight w:val="0"/>
          <w:marTop w:val="0"/>
          <w:marBottom w:val="0"/>
          <w:divBdr>
            <w:top w:val="none" w:sz="0" w:space="0" w:color="auto"/>
            <w:left w:val="none" w:sz="0" w:space="0" w:color="auto"/>
            <w:bottom w:val="none" w:sz="0" w:space="0" w:color="auto"/>
            <w:right w:val="none" w:sz="0" w:space="0" w:color="auto"/>
          </w:divBdr>
        </w:div>
      </w:divsChild>
    </w:div>
    <w:div w:id="1453093125">
      <w:bodyDiv w:val="1"/>
      <w:marLeft w:val="0"/>
      <w:marRight w:val="0"/>
      <w:marTop w:val="0"/>
      <w:marBottom w:val="0"/>
      <w:divBdr>
        <w:top w:val="none" w:sz="0" w:space="0" w:color="auto"/>
        <w:left w:val="none" w:sz="0" w:space="0" w:color="auto"/>
        <w:bottom w:val="none" w:sz="0" w:space="0" w:color="auto"/>
        <w:right w:val="none" w:sz="0" w:space="0" w:color="auto"/>
      </w:divBdr>
    </w:div>
    <w:div w:id="1614629110">
      <w:bodyDiv w:val="1"/>
      <w:marLeft w:val="0"/>
      <w:marRight w:val="0"/>
      <w:marTop w:val="0"/>
      <w:marBottom w:val="0"/>
      <w:divBdr>
        <w:top w:val="none" w:sz="0" w:space="0" w:color="auto"/>
        <w:left w:val="none" w:sz="0" w:space="0" w:color="auto"/>
        <w:bottom w:val="none" w:sz="0" w:space="0" w:color="auto"/>
        <w:right w:val="none" w:sz="0" w:space="0" w:color="auto"/>
      </w:divBdr>
      <w:divsChild>
        <w:div w:id="1690452532">
          <w:marLeft w:val="0"/>
          <w:marRight w:val="0"/>
          <w:marTop w:val="0"/>
          <w:marBottom w:val="0"/>
          <w:divBdr>
            <w:top w:val="none" w:sz="0" w:space="0" w:color="auto"/>
            <w:left w:val="none" w:sz="0" w:space="0" w:color="auto"/>
            <w:bottom w:val="none" w:sz="0" w:space="0" w:color="auto"/>
            <w:right w:val="none" w:sz="0" w:space="0" w:color="auto"/>
          </w:divBdr>
        </w:div>
        <w:div w:id="1679771872">
          <w:marLeft w:val="0"/>
          <w:marRight w:val="0"/>
          <w:marTop w:val="0"/>
          <w:marBottom w:val="0"/>
          <w:divBdr>
            <w:top w:val="none" w:sz="0" w:space="0" w:color="auto"/>
            <w:left w:val="none" w:sz="0" w:space="0" w:color="auto"/>
            <w:bottom w:val="none" w:sz="0" w:space="0" w:color="auto"/>
            <w:right w:val="none" w:sz="0" w:space="0" w:color="auto"/>
          </w:divBdr>
        </w:div>
      </w:divsChild>
    </w:div>
    <w:div w:id="1698965861">
      <w:bodyDiv w:val="1"/>
      <w:marLeft w:val="0"/>
      <w:marRight w:val="0"/>
      <w:marTop w:val="0"/>
      <w:marBottom w:val="0"/>
      <w:divBdr>
        <w:top w:val="none" w:sz="0" w:space="0" w:color="auto"/>
        <w:left w:val="none" w:sz="0" w:space="0" w:color="auto"/>
        <w:bottom w:val="none" w:sz="0" w:space="0" w:color="auto"/>
        <w:right w:val="none" w:sz="0" w:space="0" w:color="auto"/>
      </w:divBdr>
      <w:divsChild>
        <w:div w:id="1533954375">
          <w:marLeft w:val="0"/>
          <w:marRight w:val="0"/>
          <w:marTop w:val="0"/>
          <w:marBottom w:val="0"/>
          <w:divBdr>
            <w:top w:val="none" w:sz="0" w:space="0" w:color="auto"/>
            <w:left w:val="none" w:sz="0" w:space="0" w:color="auto"/>
            <w:bottom w:val="none" w:sz="0" w:space="0" w:color="auto"/>
            <w:right w:val="none" w:sz="0" w:space="0" w:color="auto"/>
          </w:divBdr>
        </w:div>
        <w:div w:id="1500384473">
          <w:marLeft w:val="0"/>
          <w:marRight w:val="0"/>
          <w:marTop w:val="0"/>
          <w:marBottom w:val="0"/>
          <w:divBdr>
            <w:top w:val="none" w:sz="0" w:space="0" w:color="auto"/>
            <w:left w:val="none" w:sz="0" w:space="0" w:color="auto"/>
            <w:bottom w:val="none" w:sz="0" w:space="0" w:color="auto"/>
            <w:right w:val="none" w:sz="0" w:space="0" w:color="auto"/>
          </w:divBdr>
        </w:div>
      </w:divsChild>
    </w:div>
    <w:div w:id="1825464461">
      <w:bodyDiv w:val="1"/>
      <w:marLeft w:val="0"/>
      <w:marRight w:val="0"/>
      <w:marTop w:val="0"/>
      <w:marBottom w:val="0"/>
      <w:divBdr>
        <w:top w:val="none" w:sz="0" w:space="0" w:color="auto"/>
        <w:left w:val="none" w:sz="0" w:space="0" w:color="auto"/>
        <w:bottom w:val="none" w:sz="0" w:space="0" w:color="auto"/>
        <w:right w:val="none" w:sz="0" w:space="0" w:color="auto"/>
      </w:divBdr>
      <w:divsChild>
        <w:div w:id="1179200397">
          <w:marLeft w:val="0"/>
          <w:marRight w:val="0"/>
          <w:marTop w:val="0"/>
          <w:marBottom w:val="0"/>
          <w:divBdr>
            <w:top w:val="none" w:sz="0" w:space="0" w:color="auto"/>
            <w:left w:val="none" w:sz="0" w:space="0" w:color="auto"/>
            <w:bottom w:val="none" w:sz="0" w:space="0" w:color="auto"/>
            <w:right w:val="none" w:sz="0" w:space="0" w:color="auto"/>
          </w:divBdr>
        </w:div>
        <w:div w:id="1270968176">
          <w:marLeft w:val="0"/>
          <w:marRight w:val="0"/>
          <w:marTop w:val="0"/>
          <w:marBottom w:val="0"/>
          <w:divBdr>
            <w:top w:val="none" w:sz="0" w:space="0" w:color="auto"/>
            <w:left w:val="none" w:sz="0" w:space="0" w:color="auto"/>
            <w:bottom w:val="none" w:sz="0" w:space="0" w:color="auto"/>
            <w:right w:val="none" w:sz="0" w:space="0" w:color="auto"/>
          </w:divBdr>
        </w:div>
        <w:div w:id="1005402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ernmentjobs.com/careers/nebraska/jobs/2886414/human-resources-specialist-administrative-specialist-i?department%5b0%5d=Education%2C%20Department%20of&amp;department%5b1%5d=Department%20of%20Education&amp;sort=PositionTitle%7CAscending&amp;pagetype=jobOpportunities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4E15313-E65C-4612-8891-72D61A25DFEA}"/>
      </w:docPartPr>
      <w:docPartBody>
        <w:p w:rsidR="0001723C" w:rsidRDefault="00574A9C">
          <w:r w:rsidRPr="00241603">
            <w:rPr>
              <w:rStyle w:val="PlaceholderText"/>
            </w:rPr>
            <w:t>Click here to enter text.</w:t>
          </w:r>
        </w:p>
      </w:docPartBody>
    </w:docPart>
    <w:docPart>
      <w:docPartPr>
        <w:name w:val="58522EDEC9D347D38FFE2FF66930632E"/>
        <w:category>
          <w:name w:val="General"/>
          <w:gallery w:val="placeholder"/>
        </w:category>
        <w:types>
          <w:type w:val="bbPlcHdr"/>
        </w:types>
        <w:behaviors>
          <w:behavior w:val="content"/>
        </w:behaviors>
        <w:guid w:val="{7953D74B-1197-492C-9F38-1FCE6E7FA7E4}"/>
      </w:docPartPr>
      <w:docPartBody>
        <w:p w:rsidR="0001723C" w:rsidRDefault="00DB0A68" w:rsidP="00DB0A68">
          <w:pPr>
            <w:pStyle w:val="58522EDEC9D347D38FFE2FF66930632E13"/>
          </w:pPr>
          <w:r w:rsidRPr="00A32D2E">
            <w:rPr>
              <w:rStyle w:val="PlaceholderText"/>
              <w:rFonts w:ascii="Verdana" w:hAnsi="Verdana" w:cs="Arial"/>
              <w:sz w:val="20"/>
              <w:szCs w:val="20"/>
            </w:rPr>
            <w:t>Simple explanation of duties</w:t>
          </w:r>
        </w:p>
      </w:docPartBody>
    </w:docPart>
    <w:docPart>
      <w:docPartPr>
        <w:name w:val="FB1A96555F6C446D9AB553D66A9FEBC1"/>
        <w:category>
          <w:name w:val="General"/>
          <w:gallery w:val="placeholder"/>
        </w:category>
        <w:types>
          <w:type w:val="bbPlcHdr"/>
        </w:types>
        <w:behaviors>
          <w:behavior w:val="content"/>
        </w:behaviors>
        <w:guid w:val="{C1AD29EC-5F74-409C-9657-DE1B7748361B}"/>
      </w:docPartPr>
      <w:docPartBody>
        <w:p w:rsidR="0001723C" w:rsidRDefault="00DB0A68" w:rsidP="00DB0A68">
          <w:pPr>
            <w:pStyle w:val="FB1A96555F6C446D9AB553D66A9FEBC113"/>
          </w:pPr>
          <w:r w:rsidRPr="00A32D2E">
            <w:rPr>
              <w:rStyle w:val="PlaceholderText"/>
              <w:rFonts w:ascii="Verdana" w:hAnsi="Verdana" w:cs="Arial"/>
              <w:sz w:val="20"/>
              <w:szCs w:val="20"/>
            </w:rPr>
            <w:t>Definition of success (minimum qualifications)</w:t>
          </w:r>
        </w:p>
      </w:docPartBody>
    </w:docPart>
    <w:docPart>
      <w:docPartPr>
        <w:name w:val="2BD6534CF2C7496ABE72C00920CE354F"/>
        <w:category>
          <w:name w:val="General"/>
          <w:gallery w:val="placeholder"/>
        </w:category>
        <w:types>
          <w:type w:val="bbPlcHdr"/>
        </w:types>
        <w:behaviors>
          <w:behavior w:val="content"/>
        </w:behaviors>
        <w:guid w:val="{CEDEAF6C-255E-4024-B640-1330AEFA3E9A}"/>
      </w:docPartPr>
      <w:docPartBody>
        <w:p w:rsidR="0001723C" w:rsidRDefault="00DB0A68" w:rsidP="00DB0A68">
          <w:pPr>
            <w:pStyle w:val="2BD6534CF2C7496ABE72C00920CE354F13"/>
          </w:pPr>
          <w:r w:rsidRPr="00A32D2E">
            <w:rPr>
              <w:rStyle w:val="PlaceholderText"/>
              <w:rFonts w:ascii="Verdana" w:hAnsi="Verdana" w:cs="Arial"/>
              <w:sz w:val="20"/>
              <w:szCs w:val="20"/>
            </w:rPr>
            <w:t>Jargon-free attributes of top performers; very short sentences</w:t>
          </w:r>
        </w:p>
      </w:docPartBody>
    </w:docPart>
    <w:docPart>
      <w:docPartPr>
        <w:name w:val="B3475E5F564A4A8AAC43141C215AE0D4"/>
        <w:category>
          <w:name w:val="General"/>
          <w:gallery w:val="placeholder"/>
        </w:category>
        <w:types>
          <w:type w:val="bbPlcHdr"/>
        </w:types>
        <w:behaviors>
          <w:behavior w:val="content"/>
        </w:behaviors>
        <w:guid w:val="{7735868F-EC35-4185-8BF2-632C3700B654}"/>
      </w:docPartPr>
      <w:docPartBody>
        <w:p w:rsidR="00F4739E" w:rsidRDefault="00DB0A68" w:rsidP="00DB0A68">
          <w:pPr>
            <w:pStyle w:val="B3475E5F564A4A8AAC43141C215AE0D410"/>
          </w:pPr>
          <w:r w:rsidRPr="00A32D2E">
            <w:rPr>
              <w:rStyle w:val="PlaceholderText"/>
              <w:rFonts w:ascii="Verdana" w:hAnsi="Verdana" w:cs="Arial"/>
              <w:sz w:val="20"/>
              <w:szCs w:val="20"/>
            </w:rPr>
            <w:t>Definition of top performers (preferred qualifications)</w:t>
          </w:r>
        </w:p>
      </w:docPartBody>
    </w:docPart>
    <w:docPart>
      <w:docPartPr>
        <w:name w:val="69CE7425DC274CECBE03FC651BD0CF81"/>
        <w:category>
          <w:name w:val="General"/>
          <w:gallery w:val="placeholder"/>
        </w:category>
        <w:types>
          <w:type w:val="bbPlcHdr"/>
        </w:types>
        <w:behaviors>
          <w:behavior w:val="content"/>
        </w:behaviors>
        <w:guid w:val="{F82B0683-0B82-4D82-B88A-EFE16C1D8EB5}"/>
      </w:docPartPr>
      <w:docPartBody>
        <w:p w:rsidR="00F4739E" w:rsidRDefault="00DB0A68" w:rsidP="00DB0A68">
          <w:pPr>
            <w:pStyle w:val="69CE7425DC274CECBE03FC651BD0CF819"/>
          </w:pPr>
          <w:r w:rsidRPr="00A32D2E">
            <w:rPr>
              <w:rStyle w:val="PlaceholderText"/>
              <w:rFonts w:ascii="Verdana" w:hAnsi="Verdana"/>
              <w:sz w:val="20"/>
              <w:szCs w:val="20"/>
            </w:rPr>
            <w:t>Jargon-free attributes of top performers; very short sentences</w:t>
          </w:r>
        </w:p>
      </w:docPartBody>
    </w:docPart>
    <w:docPart>
      <w:docPartPr>
        <w:name w:val="0A6FC31216684AC58E6D8CC94FC38D8F"/>
        <w:category>
          <w:name w:val="General"/>
          <w:gallery w:val="placeholder"/>
        </w:category>
        <w:types>
          <w:type w:val="bbPlcHdr"/>
        </w:types>
        <w:behaviors>
          <w:behavior w:val="content"/>
        </w:behaviors>
        <w:guid w:val="{3FBA0D80-7E64-4C24-9AF6-6603D0F104BE}"/>
      </w:docPartPr>
      <w:docPartBody>
        <w:p w:rsidR="00F4739E" w:rsidRDefault="00DB0A68" w:rsidP="00DB0A68">
          <w:pPr>
            <w:pStyle w:val="0A6FC31216684AC58E6D8CC94FC38D8F5"/>
          </w:pPr>
          <w:r>
            <w:rPr>
              <w:rStyle w:val="PlaceholderText"/>
              <w:rFonts w:ascii="Verdana" w:hAnsi="Verdana" w:cs="Arial"/>
              <w:sz w:val="20"/>
              <w:szCs w:val="20"/>
            </w:rPr>
            <w:t>Other Duties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9C"/>
    <w:rsid w:val="0001723C"/>
    <w:rsid w:val="002D08B7"/>
    <w:rsid w:val="00574A9C"/>
    <w:rsid w:val="008753CE"/>
    <w:rsid w:val="00C27731"/>
    <w:rsid w:val="00C54E03"/>
    <w:rsid w:val="00DB0A68"/>
    <w:rsid w:val="00E73119"/>
    <w:rsid w:val="00F4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731"/>
    <w:rPr>
      <w:color w:val="808080"/>
    </w:rPr>
  </w:style>
  <w:style w:type="paragraph" w:customStyle="1" w:styleId="D12AF36A50354DC59A1EA05A9351AF57">
    <w:name w:val="D12AF36A50354DC59A1EA05A9351AF57"/>
    <w:rsid w:val="00574A9C"/>
    <w:rPr>
      <w:rFonts w:eastAsiaTheme="minorHAnsi"/>
    </w:rPr>
  </w:style>
  <w:style w:type="paragraph" w:customStyle="1" w:styleId="D12AF36A50354DC59A1EA05A9351AF571">
    <w:name w:val="D12AF36A50354DC59A1EA05A9351AF571"/>
    <w:rsid w:val="00574A9C"/>
    <w:rPr>
      <w:rFonts w:eastAsiaTheme="minorHAnsi"/>
    </w:rPr>
  </w:style>
  <w:style w:type="paragraph" w:customStyle="1" w:styleId="9D79DB2C95F44D2DBC9950BFCA97D0CC">
    <w:name w:val="9D79DB2C95F44D2DBC9950BFCA97D0CC"/>
    <w:rsid w:val="00574A9C"/>
    <w:rPr>
      <w:rFonts w:eastAsiaTheme="minorHAnsi"/>
    </w:rPr>
  </w:style>
  <w:style w:type="paragraph" w:customStyle="1" w:styleId="58522EDEC9D347D38FFE2FF66930632E">
    <w:name w:val="58522EDEC9D347D38FFE2FF66930632E"/>
    <w:rsid w:val="00574A9C"/>
    <w:rPr>
      <w:rFonts w:eastAsiaTheme="minorHAnsi"/>
    </w:rPr>
  </w:style>
  <w:style w:type="paragraph" w:customStyle="1" w:styleId="FB1A96555F6C446D9AB553D66A9FEBC1">
    <w:name w:val="FB1A96555F6C446D9AB553D66A9FEBC1"/>
    <w:rsid w:val="00574A9C"/>
    <w:rPr>
      <w:rFonts w:eastAsiaTheme="minorHAnsi"/>
    </w:rPr>
  </w:style>
  <w:style w:type="paragraph" w:customStyle="1" w:styleId="2BD6534CF2C7496ABE72C00920CE354F">
    <w:name w:val="2BD6534CF2C7496ABE72C00920CE354F"/>
    <w:rsid w:val="00574A9C"/>
    <w:rPr>
      <w:rFonts w:eastAsiaTheme="minorHAnsi"/>
    </w:rPr>
  </w:style>
  <w:style w:type="paragraph" w:customStyle="1" w:styleId="9D79DB2C95F44D2DBC9950BFCA97D0CC1">
    <w:name w:val="9D79DB2C95F44D2DBC9950BFCA97D0CC1"/>
    <w:rsid w:val="0001723C"/>
    <w:rPr>
      <w:rFonts w:eastAsiaTheme="minorHAnsi"/>
    </w:rPr>
  </w:style>
  <w:style w:type="paragraph" w:customStyle="1" w:styleId="58522EDEC9D347D38FFE2FF66930632E1">
    <w:name w:val="58522EDEC9D347D38FFE2FF66930632E1"/>
    <w:rsid w:val="0001723C"/>
    <w:rPr>
      <w:rFonts w:eastAsiaTheme="minorHAnsi"/>
    </w:rPr>
  </w:style>
  <w:style w:type="paragraph" w:customStyle="1" w:styleId="FB1A96555F6C446D9AB553D66A9FEBC11">
    <w:name w:val="FB1A96555F6C446D9AB553D66A9FEBC11"/>
    <w:rsid w:val="0001723C"/>
    <w:rPr>
      <w:rFonts w:eastAsiaTheme="minorHAnsi"/>
    </w:rPr>
  </w:style>
  <w:style w:type="paragraph" w:customStyle="1" w:styleId="2BD6534CF2C7496ABE72C00920CE354F1">
    <w:name w:val="2BD6534CF2C7496ABE72C00920CE354F1"/>
    <w:rsid w:val="0001723C"/>
    <w:rPr>
      <w:rFonts w:eastAsiaTheme="minorHAnsi"/>
    </w:rPr>
  </w:style>
  <w:style w:type="paragraph" w:customStyle="1" w:styleId="9D79DB2C95F44D2DBC9950BFCA97D0CC2">
    <w:name w:val="9D79DB2C95F44D2DBC9950BFCA97D0CC2"/>
    <w:rsid w:val="0001723C"/>
    <w:rPr>
      <w:rFonts w:eastAsiaTheme="minorHAnsi"/>
    </w:rPr>
  </w:style>
  <w:style w:type="paragraph" w:customStyle="1" w:styleId="58522EDEC9D347D38FFE2FF66930632E2">
    <w:name w:val="58522EDEC9D347D38FFE2FF66930632E2"/>
    <w:rsid w:val="0001723C"/>
    <w:rPr>
      <w:rFonts w:eastAsiaTheme="minorHAnsi"/>
    </w:rPr>
  </w:style>
  <w:style w:type="paragraph" w:customStyle="1" w:styleId="FB1A96555F6C446D9AB553D66A9FEBC12">
    <w:name w:val="FB1A96555F6C446D9AB553D66A9FEBC12"/>
    <w:rsid w:val="0001723C"/>
    <w:rPr>
      <w:rFonts w:eastAsiaTheme="minorHAnsi"/>
    </w:rPr>
  </w:style>
  <w:style w:type="paragraph" w:customStyle="1" w:styleId="2BD6534CF2C7496ABE72C00920CE354F2">
    <w:name w:val="2BD6534CF2C7496ABE72C00920CE354F2"/>
    <w:rsid w:val="0001723C"/>
    <w:rPr>
      <w:rFonts w:eastAsiaTheme="minorHAnsi"/>
    </w:rPr>
  </w:style>
  <w:style w:type="paragraph" w:customStyle="1" w:styleId="DF9C5AE7D76F426D980AB8CF3A34683C">
    <w:name w:val="DF9C5AE7D76F426D980AB8CF3A34683C"/>
    <w:rsid w:val="0001723C"/>
    <w:rPr>
      <w:rFonts w:eastAsiaTheme="minorHAnsi"/>
    </w:rPr>
  </w:style>
  <w:style w:type="paragraph" w:customStyle="1" w:styleId="F11239C3351F41C0BD68AC318E71F7B9">
    <w:name w:val="F11239C3351F41C0BD68AC318E71F7B9"/>
    <w:rsid w:val="00E73119"/>
    <w:pPr>
      <w:spacing w:after="160" w:line="259" w:lineRule="auto"/>
    </w:pPr>
  </w:style>
  <w:style w:type="paragraph" w:customStyle="1" w:styleId="F11239C3351F41C0BD68AC318E71F7B91">
    <w:name w:val="F11239C3351F41C0BD68AC318E71F7B91"/>
    <w:rsid w:val="00E73119"/>
    <w:rPr>
      <w:rFonts w:eastAsiaTheme="minorHAnsi"/>
    </w:rPr>
  </w:style>
  <w:style w:type="paragraph" w:customStyle="1" w:styleId="9D79DB2C95F44D2DBC9950BFCA97D0CC3">
    <w:name w:val="9D79DB2C95F44D2DBC9950BFCA97D0CC3"/>
    <w:rsid w:val="00E73119"/>
    <w:rPr>
      <w:rFonts w:eastAsiaTheme="minorHAnsi"/>
    </w:rPr>
  </w:style>
  <w:style w:type="paragraph" w:customStyle="1" w:styleId="58522EDEC9D347D38FFE2FF66930632E3">
    <w:name w:val="58522EDEC9D347D38FFE2FF66930632E3"/>
    <w:rsid w:val="00E73119"/>
    <w:rPr>
      <w:rFonts w:eastAsiaTheme="minorHAnsi"/>
    </w:rPr>
  </w:style>
  <w:style w:type="paragraph" w:customStyle="1" w:styleId="FB1A96555F6C446D9AB553D66A9FEBC13">
    <w:name w:val="FB1A96555F6C446D9AB553D66A9FEBC13"/>
    <w:rsid w:val="00E73119"/>
    <w:rPr>
      <w:rFonts w:eastAsiaTheme="minorHAnsi"/>
    </w:rPr>
  </w:style>
  <w:style w:type="paragraph" w:customStyle="1" w:styleId="2BD6534CF2C7496ABE72C00920CE354F3">
    <w:name w:val="2BD6534CF2C7496ABE72C00920CE354F3"/>
    <w:rsid w:val="00E73119"/>
    <w:rPr>
      <w:rFonts w:eastAsiaTheme="minorHAnsi"/>
    </w:rPr>
  </w:style>
  <w:style w:type="paragraph" w:customStyle="1" w:styleId="DF9C5AE7D76F426D980AB8CF3A34683C1">
    <w:name w:val="DF9C5AE7D76F426D980AB8CF3A34683C1"/>
    <w:rsid w:val="00E73119"/>
    <w:rPr>
      <w:rFonts w:eastAsiaTheme="minorHAnsi"/>
    </w:rPr>
  </w:style>
  <w:style w:type="paragraph" w:customStyle="1" w:styleId="B3475E5F564A4A8AAC43141C215AE0D4">
    <w:name w:val="B3475E5F564A4A8AAC43141C215AE0D4"/>
    <w:rsid w:val="00E73119"/>
    <w:pPr>
      <w:spacing w:after="160" w:line="259" w:lineRule="auto"/>
    </w:pPr>
  </w:style>
  <w:style w:type="paragraph" w:customStyle="1" w:styleId="F11239C3351F41C0BD68AC318E71F7B92">
    <w:name w:val="F11239C3351F41C0BD68AC318E71F7B92"/>
    <w:rsid w:val="00E73119"/>
    <w:rPr>
      <w:rFonts w:eastAsiaTheme="minorHAnsi"/>
    </w:rPr>
  </w:style>
  <w:style w:type="paragraph" w:customStyle="1" w:styleId="9D79DB2C95F44D2DBC9950BFCA97D0CC4">
    <w:name w:val="9D79DB2C95F44D2DBC9950BFCA97D0CC4"/>
    <w:rsid w:val="00E73119"/>
    <w:rPr>
      <w:rFonts w:eastAsiaTheme="minorHAnsi"/>
    </w:rPr>
  </w:style>
  <w:style w:type="paragraph" w:customStyle="1" w:styleId="58522EDEC9D347D38FFE2FF66930632E4">
    <w:name w:val="58522EDEC9D347D38FFE2FF66930632E4"/>
    <w:rsid w:val="00E73119"/>
    <w:rPr>
      <w:rFonts w:eastAsiaTheme="minorHAnsi"/>
    </w:rPr>
  </w:style>
  <w:style w:type="paragraph" w:customStyle="1" w:styleId="FB1A96555F6C446D9AB553D66A9FEBC14">
    <w:name w:val="FB1A96555F6C446D9AB553D66A9FEBC14"/>
    <w:rsid w:val="00E73119"/>
    <w:rPr>
      <w:rFonts w:eastAsiaTheme="minorHAnsi"/>
    </w:rPr>
  </w:style>
  <w:style w:type="paragraph" w:customStyle="1" w:styleId="B3475E5F564A4A8AAC43141C215AE0D41">
    <w:name w:val="B3475E5F564A4A8AAC43141C215AE0D41"/>
    <w:rsid w:val="00E73119"/>
    <w:rPr>
      <w:rFonts w:eastAsiaTheme="minorHAnsi"/>
    </w:rPr>
  </w:style>
  <w:style w:type="paragraph" w:customStyle="1" w:styleId="2BD6534CF2C7496ABE72C00920CE354F4">
    <w:name w:val="2BD6534CF2C7496ABE72C00920CE354F4"/>
    <w:rsid w:val="00E73119"/>
    <w:rPr>
      <w:rFonts w:eastAsiaTheme="minorHAnsi"/>
    </w:rPr>
  </w:style>
  <w:style w:type="paragraph" w:customStyle="1" w:styleId="DF9C5AE7D76F426D980AB8CF3A34683C2">
    <w:name w:val="DF9C5AE7D76F426D980AB8CF3A34683C2"/>
    <w:rsid w:val="00E73119"/>
    <w:rPr>
      <w:rFonts w:eastAsiaTheme="minorHAnsi"/>
    </w:rPr>
  </w:style>
  <w:style w:type="paragraph" w:customStyle="1" w:styleId="69CE7425DC274CECBE03FC651BD0CF81">
    <w:name w:val="69CE7425DC274CECBE03FC651BD0CF81"/>
    <w:rsid w:val="00E73119"/>
    <w:pPr>
      <w:spacing w:after="160" w:line="259" w:lineRule="auto"/>
    </w:pPr>
  </w:style>
  <w:style w:type="paragraph" w:customStyle="1" w:styleId="F11239C3351F41C0BD68AC318E71F7B93">
    <w:name w:val="F11239C3351F41C0BD68AC318E71F7B93"/>
    <w:rsid w:val="00E73119"/>
    <w:rPr>
      <w:rFonts w:eastAsiaTheme="minorHAnsi"/>
    </w:rPr>
  </w:style>
  <w:style w:type="paragraph" w:customStyle="1" w:styleId="9D79DB2C95F44D2DBC9950BFCA97D0CC5">
    <w:name w:val="9D79DB2C95F44D2DBC9950BFCA97D0CC5"/>
    <w:rsid w:val="00E73119"/>
    <w:rPr>
      <w:rFonts w:eastAsiaTheme="minorHAnsi"/>
    </w:rPr>
  </w:style>
  <w:style w:type="paragraph" w:customStyle="1" w:styleId="58522EDEC9D347D38FFE2FF66930632E5">
    <w:name w:val="58522EDEC9D347D38FFE2FF66930632E5"/>
    <w:rsid w:val="00E73119"/>
    <w:rPr>
      <w:rFonts w:eastAsiaTheme="minorHAnsi"/>
    </w:rPr>
  </w:style>
  <w:style w:type="paragraph" w:customStyle="1" w:styleId="FB1A96555F6C446D9AB553D66A9FEBC15">
    <w:name w:val="FB1A96555F6C446D9AB553D66A9FEBC15"/>
    <w:rsid w:val="00E73119"/>
    <w:rPr>
      <w:rFonts w:eastAsiaTheme="minorHAnsi"/>
    </w:rPr>
  </w:style>
  <w:style w:type="paragraph" w:customStyle="1" w:styleId="B3475E5F564A4A8AAC43141C215AE0D42">
    <w:name w:val="B3475E5F564A4A8AAC43141C215AE0D42"/>
    <w:rsid w:val="00E73119"/>
    <w:rPr>
      <w:rFonts w:eastAsiaTheme="minorHAnsi"/>
    </w:rPr>
  </w:style>
  <w:style w:type="paragraph" w:customStyle="1" w:styleId="2BD6534CF2C7496ABE72C00920CE354F5">
    <w:name w:val="2BD6534CF2C7496ABE72C00920CE354F5"/>
    <w:rsid w:val="00E73119"/>
    <w:rPr>
      <w:rFonts w:eastAsiaTheme="minorHAnsi"/>
    </w:rPr>
  </w:style>
  <w:style w:type="paragraph" w:customStyle="1" w:styleId="69CE7425DC274CECBE03FC651BD0CF811">
    <w:name w:val="69CE7425DC274CECBE03FC651BD0CF811"/>
    <w:rsid w:val="00E73119"/>
    <w:rPr>
      <w:rFonts w:eastAsiaTheme="minorHAnsi"/>
    </w:rPr>
  </w:style>
  <w:style w:type="paragraph" w:customStyle="1" w:styleId="DF9C5AE7D76F426D980AB8CF3A34683C3">
    <w:name w:val="DF9C5AE7D76F426D980AB8CF3A34683C3"/>
    <w:rsid w:val="00E73119"/>
    <w:rPr>
      <w:rFonts w:eastAsiaTheme="minorHAnsi"/>
    </w:rPr>
  </w:style>
  <w:style w:type="paragraph" w:customStyle="1" w:styleId="BD2D44CD28A54EB882178F5B7211CD38">
    <w:name w:val="BD2D44CD28A54EB882178F5B7211CD38"/>
    <w:rsid w:val="00E73119"/>
    <w:pPr>
      <w:spacing w:after="160" w:line="259" w:lineRule="auto"/>
    </w:pPr>
  </w:style>
  <w:style w:type="paragraph" w:customStyle="1" w:styleId="F11239C3351F41C0BD68AC318E71F7B94">
    <w:name w:val="F11239C3351F41C0BD68AC318E71F7B94"/>
    <w:rsid w:val="00E73119"/>
    <w:rPr>
      <w:rFonts w:eastAsiaTheme="minorHAnsi"/>
    </w:rPr>
  </w:style>
  <w:style w:type="paragraph" w:customStyle="1" w:styleId="9D79DB2C95F44D2DBC9950BFCA97D0CC6">
    <w:name w:val="9D79DB2C95F44D2DBC9950BFCA97D0CC6"/>
    <w:rsid w:val="00E73119"/>
    <w:rPr>
      <w:rFonts w:eastAsiaTheme="minorHAnsi"/>
    </w:rPr>
  </w:style>
  <w:style w:type="paragraph" w:customStyle="1" w:styleId="58522EDEC9D347D38FFE2FF66930632E6">
    <w:name w:val="58522EDEC9D347D38FFE2FF66930632E6"/>
    <w:rsid w:val="00E73119"/>
    <w:rPr>
      <w:rFonts w:eastAsiaTheme="minorHAnsi"/>
    </w:rPr>
  </w:style>
  <w:style w:type="paragraph" w:customStyle="1" w:styleId="FB1A96555F6C446D9AB553D66A9FEBC16">
    <w:name w:val="FB1A96555F6C446D9AB553D66A9FEBC16"/>
    <w:rsid w:val="00E73119"/>
    <w:rPr>
      <w:rFonts w:eastAsiaTheme="minorHAnsi"/>
    </w:rPr>
  </w:style>
  <w:style w:type="paragraph" w:customStyle="1" w:styleId="B3475E5F564A4A8AAC43141C215AE0D43">
    <w:name w:val="B3475E5F564A4A8AAC43141C215AE0D43"/>
    <w:rsid w:val="00E73119"/>
    <w:rPr>
      <w:rFonts w:eastAsiaTheme="minorHAnsi"/>
    </w:rPr>
  </w:style>
  <w:style w:type="paragraph" w:customStyle="1" w:styleId="2BD6534CF2C7496ABE72C00920CE354F6">
    <w:name w:val="2BD6534CF2C7496ABE72C00920CE354F6"/>
    <w:rsid w:val="00E73119"/>
    <w:rPr>
      <w:rFonts w:eastAsiaTheme="minorHAnsi"/>
    </w:rPr>
  </w:style>
  <w:style w:type="paragraph" w:customStyle="1" w:styleId="69CE7425DC274CECBE03FC651BD0CF812">
    <w:name w:val="69CE7425DC274CECBE03FC651BD0CF812"/>
    <w:rsid w:val="00E73119"/>
    <w:rPr>
      <w:rFonts w:eastAsiaTheme="minorHAnsi"/>
    </w:rPr>
  </w:style>
  <w:style w:type="paragraph" w:customStyle="1" w:styleId="DF9C5AE7D76F426D980AB8CF3A34683C4">
    <w:name w:val="DF9C5AE7D76F426D980AB8CF3A34683C4"/>
    <w:rsid w:val="00E73119"/>
    <w:rPr>
      <w:rFonts w:eastAsiaTheme="minorHAnsi"/>
    </w:rPr>
  </w:style>
  <w:style w:type="paragraph" w:customStyle="1" w:styleId="BD2D44CD28A54EB882178F5B7211CD381">
    <w:name w:val="BD2D44CD28A54EB882178F5B7211CD381"/>
    <w:rsid w:val="00E73119"/>
    <w:rPr>
      <w:rFonts w:eastAsiaTheme="minorHAnsi"/>
    </w:rPr>
  </w:style>
  <w:style w:type="paragraph" w:customStyle="1" w:styleId="F11239C3351F41C0BD68AC318E71F7B95">
    <w:name w:val="F11239C3351F41C0BD68AC318E71F7B95"/>
    <w:rsid w:val="00E73119"/>
    <w:rPr>
      <w:rFonts w:eastAsiaTheme="minorHAnsi"/>
    </w:rPr>
  </w:style>
  <w:style w:type="paragraph" w:customStyle="1" w:styleId="9D79DB2C95F44D2DBC9950BFCA97D0CC7">
    <w:name w:val="9D79DB2C95F44D2DBC9950BFCA97D0CC7"/>
    <w:rsid w:val="00E73119"/>
    <w:rPr>
      <w:rFonts w:eastAsiaTheme="minorHAnsi"/>
    </w:rPr>
  </w:style>
  <w:style w:type="paragraph" w:customStyle="1" w:styleId="00AA3E58EF7B43EB8946EE94EC9ECEB4">
    <w:name w:val="00AA3E58EF7B43EB8946EE94EC9ECEB4"/>
    <w:rsid w:val="00E73119"/>
    <w:rPr>
      <w:rFonts w:eastAsiaTheme="minorHAnsi"/>
    </w:rPr>
  </w:style>
  <w:style w:type="paragraph" w:customStyle="1" w:styleId="A603B4F3B1F146639DC914CF0D278F97">
    <w:name w:val="A603B4F3B1F146639DC914CF0D278F97"/>
    <w:rsid w:val="00E73119"/>
    <w:rPr>
      <w:rFonts w:eastAsiaTheme="minorHAnsi"/>
    </w:rPr>
  </w:style>
  <w:style w:type="paragraph" w:customStyle="1" w:styleId="58522EDEC9D347D38FFE2FF66930632E7">
    <w:name w:val="58522EDEC9D347D38FFE2FF66930632E7"/>
    <w:rsid w:val="00E73119"/>
    <w:rPr>
      <w:rFonts w:eastAsiaTheme="minorHAnsi"/>
    </w:rPr>
  </w:style>
  <w:style w:type="paragraph" w:customStyle="1" w:styleId="FB1A96555F6C446D9AB553D66A9FEBC17">
    <w:name w:val="FB1A96555F6C446D9AB553D66A9FEBC17"/>
    <w:rsid w:val="00E73119"/>
    <w:rPr>
      <w:rFonts w:eastAsiaTheme="minorHAnsi"/>
    </w:rPr>
  </w:style>
  <w:style w:type="paragraph" w:customStyle="1" w:styleId="B3475E5F564A4A8AAC43141C215AE0D44">
    <w:name w:val="B3475E5F564A4A8AAC43141C215AE0D44"/>
    <w:rsid w:val="00E73119"/>
    <w:rPr>
      <w:rFonts w:eastAsiaTheme="minorHAnsi"/>
    </w:rPr>
  </w:style>
  <w:style w:type="paragraph" w:customStyle="1" w:styleId="2BD6534CF2C7496ABE72C00920CE354F7">
    <w:name w:val="2BD6534CF2C7496ABE72C00920CE354F7"/>
    <w:rsid w:val="00E73119"/>
    <w:rPr>
      <w:rFonts w:eastAsiaTheme="minorHAnsi"/>
    </w:rPr>
  </w:style>
  <w:style w:type="paragraph" w:customStyle="1" w:styleId="69CE7425DC274CECBE03FC651BD0CF813">
    <w:name w:val="69CE7425DC274CECBE03FC651BD0CF813"/>
    <w:rsid w:val="00E73119"/>
    <w:rPr>
      <w:rFonts w:eastAsiaTheme="minorHAnsi"/>
    </w:rPr>
  </w:style>
  <w:style w:type="paragraph" w:customStyle="1" w:styleId="DF9C5AE7D76F426D980AB8CF3A34683C5">
    <w:name w:val="DF9C5AE7D76F426D980AB8CF3A34683C5"/>
    <w:rsid w:val="00E73119"/>
    <w:rPr>
      <w:rFonts w:eastAsiaTheme="minorHAnsi"/>
    </w:rPr>
  </w:style>
  <w:style w:type="paragraph" w:customStyle="1" w:styleId="BD2D44CD28A54EB882178F5B7211CD382">
    <w:name w:val="BD2D44CD28A54EB882178F5B7211CD382"/>
    <w:rsid w:val="00E73119"/>
    <w:rPr>
      <w:rFonts w:eastAsiaTheme="minorHAnsi"/>
    </w:rPr>
  </w:style>
  <w:style w:type="paragraph" w:customStyle="1" w:styleId="F11239C3351F41C0BD68AC318E71F7B96">
    <w:name w:val="F11239C3351F41C0BD68AC318E71F7B96"/>
    <w:rsid w:val="00E73119"/>
    <w:rPr>
      <w:rFonts w:eastAsiaTheme="minorHAnsi"/>
    </w:rPr>
  </w:style>
  <w:style w:type="paragraph" w:customStyle="1" w:styleId="9D79DB2C95F44D2DBC9950BFCA97D0CC8">
    <w:name w:val="9D79DB2C95F44D2DBC9950BFCA97D0CC8"/>
    <w:rsid w:val="00E73119"/>
    <w:rPr>
      <w:rFonts w:eastAsiaTheme="minorHAnsi"/>
    </w:rPr>
  </w:style>
  <w:style w:type="paragraph" w:customStyle="1" w:styleId="00AA3E58EF7B43EB8946EE94EC9ECEB41">
    <w:name w:val="00AA3E58EF7B43EB8946EE94EC9ECEB41"/>
    <w:rsid w:val="00E73119"/>
    <w:rPr>
      <w:rFonts w:eastAsiaTheme="minorHAnsi"/>
    </w:rPr>
  </w:style>
  <w:style w:type="paragraph" w:customStyle="1" w:styleId="A603B4F3B1F146639DC914CF0D278F971">
    <w:name w:val="A603B4F3B1F146639DC914CF0D278F971"/>
    <w:rsid w:val="00E73119"/>
    <w:rPr>
      <w:rFonts w:eastAsiaTheme="minorHAnsi"/>
    </w:rPr>
  </w:style>
  <w:style w:type="paragraph" w:customStyle="1" w:styleId="58522EDEC9D347D38FFE2FF66930632E8">
    <w:name w:val="58522EDEC9D347D38FFE2FF66930632E8"/>
    <w:rsid w:val="00E73119"/>
    <w:rPr>
      <w:rFonts w:eastAsiaTheme="minorHAnsi"/>
    </w:rPr>
  </w:style>
  <w:style w:type="paragraph" w:customStyle="1" w:styleId="FB1A96555F6C446D9AB553D66A9FEBC18">
    <w:name w:val="FB1A96555F6C446D9AB553D66A9FEBC18"/>
    <w:rsid w:val="00E73119"/>
    <w:rPr>
      <w:rFonts w:eastAsiaTheme="minorHAnsi"/>
    </w:rPr>
  </w:style>
  <w:style w:type="paragraph" w:customStyle="1" w:styleId="B3475E5F564A4A8AAC43141C215AE0D45">
    <w:name w:val="B3475E5F564A4A8AAC43141C215AE0D45"/>
    <w:rsid w:val="00E73119"/>
    <w:rPr>
      <w:rFonts w:eastAsiaTheme="minorHAnsi"/>
    </w:rPr>
  </w:style>
  <w:style w:type="paragraph" w:customStyle="1" w:styleId="2BD6534CF2C7496ABE72C00920CE354F8">
    <w:name w:val="2BD6534CF2C7496ABE72C00920CE354F8"/>
    <w:rsid w:val="00E73119"/>
    <w:rPr>
      <w:rFonts w:eastAsiaTheme="minorHAnsi"/>
    </w:rPr>
  </w:style>
  <w:style w:type="paragraph" w:customStyle="1" w:styleId="69CE7425DC274CECBE03FC651BD0CF814">
    <w:name w:val="69CE7425DC274CECBE03FC651BD0CF814"/>
    <w:rsid w:val="00E73119"/>
    <w:rPr>
      <w:rFonts w:eastAsiaTheme="minorHAnsi"/>
    </w:rPr>
  </w:style>
  <w:style w:type="paragraph" w:customStyle="1" w:styleId="DF9C5AE7D76F426D980AB8CF3A34683C6">
    <w:name w:val="DF9C5AE7D76F426D980AB8CF3A34683C6"/>
    <w:rsid w:val="00E73119"/>
    <w:rPr>
      <w:rFonts w:eastAsiaTheme="minorHAnsi"/>
    </w:rPr>
  </w:style>
  <w:style w:type="paragraph" w:customStyle="1" w:styleId="BD2D44CD28A54EB882178F5B7211CD383">
    <w:name w:val="BD2D44CD28A54EB882178F5B7211CD383"/>
    <w:rsid w:val="00E73119"/>
    <w:rPr>
      <w:rFonts w:eastAsiaTheme="minorHAnsi"/>
    </w:rPr>
  </w:style>
  <w:style w:type="paragraph" w:customStyle="1" w:styleId="0A6FC31216684AC58E6D8CC94FC38D8F">
    <w:name w:val="0A6FC31216684AC58E6D8CC94FC38D8F"/>
    <w:rsid w:val="00E73119"/>
    <w:pPr>
      <w:spacing w:after="160" w:line="259" w:lineRule="auto"/>
    </w:pPr>
  </w:style>
  <w:style w:type="paragraph" w:customStyle="1" w:styleId="AE5E9D8CA3124670889776F406A9ED0A">
    <w:name w:val="AE5E9D8CA3124670889776F406A9ED0A"/>
    <w:rsid w:val="00E73119"/>
    <w:pPr>
      <w:spacing w:after="160" w:line="259" w:lineRule="auto"/>
    </w:pPr>
  </w:style>
  <w:style w:type="paragraph" w:customStyle="1" w:styleId="F11239C3351F41C0BD68AC318E71F7B97">
    <w:name w:val="F11239C3351F41C0BD68AC318E71F7B97"/>
    <w:rsid w:val="00E73119"/>
    <w:rPr>
      <w:rFonts w:eastAsiaTheme="minorHAnsi"/>
    </w:rPr>
  </w:style>
  <w:style w:type="paragraph" w:customStyle="1" w:styleId="9D79DB2C95F44D2DBC9950BFCA97D0CC9">
    <w:name w:val="9D79DB2C95F44D2DBC9950BFCA97D0CC9"/>
    <w:rsid w:val="00E73119"/>
    <w:rPr>
      <w:rFonts w:eastAsiaTheme="minorHAnsi"/>
    </w:rPr>
  </w:style>
  <w:style w:type="paragraph" w:customStyle="1" w:styleId="00AA3E58EF7B43EB8946EE94EC9ECEB42">
    <w:name w:val="00AA3E58EF7B43EB8946EE94EC9ECEB42"/>
    <w:rsid w:val="00E73119"/>
    <w:rPr>
      <w:rFonts w:eastAsiaTheme="minorHAnsi"/>
    </w:rPr>
  </w:style>
  <w:style w:type="paragraph" w:customStyle="1" w:styleId="A603B4F3B1F146639DC914CF0D278F972">
    <w:name w:val="A603B4F3B1F146639DC914CF0D278F972"/>
    <w:rsid w:val="00E73119"/>
    <w:rPr>
      <w:rFonts w:eastAsiaTheme="minorHAnsi"/>
    </w:rPr>
  </w:style>
  <w:style w:type="paragraph" w:customStyle="1" w:styleId="58522EDEC9D347D38FFE2FF66930632E9">
    <w:name w:val="58522EDEC9D347D38FFE2FF66930632E9"/>
    <w:rsid w:val="00E73119"/>
    <w:rPr>
      <w:rFonts w:eastAsiaTheme="minorHAnsi"/>
    </w:rPr>
  </w:style>
  <w:style w:type="paragraph" w:customStyle="1" w:styleId="0A6FC31216684AC58E6D8CC94FC38D8F1">
    <w:name w:val="0A6FC31216684AC58E6D8CC94FC38D8F1"/>
    <w:rsid w:val="00E73119"/>
    <w:rPr>
      <w:rFonts w:eastAsiaTheme="minorHAnsi"/>
    </w:rPr>
  </w:style>
  <w:style w:type="paragraph" w:customStyle="1" w:styleId="AE5E9D8CA3124670889776F406A9ED0A1">
    <w:name w:val="AE5E9D8CA3124670889776F406A9ED0A1"/>
    <w:rsid w:val="00E73119"/>
    <w:rPr>
      <w:rFonts w:eastAsiaTheme="minorHAnsi"/>
    </w:rPr>
  </w:style>
  <w:style w:type="paragraph" w:customStyle="1" w:styleId="FB1A96555F6C446D9AB553D66A9FEBC19">
    <w:name w:val="FB1A96555F6C446D9AB553D66A9FEBC19"/>
    <w:rsid w:val="00E73119"/>
    <w:rPr>
      <w:rFonts w:eastAsiaTheme="minorHAnsi"/>
    </w:rPr>
  </w:style>
  <w:style w:type="paragraph" w:customStyle="1" w:styleId="B3475E5F564A4A8AAC43141C215AE0D46">
    <w:name w:val="B3475E5F564A4A8AAC43141C215AE0D46"/>
    <w:rsid w:val="00E73119"/>
    <w:rPr>
      <w:rFonts w:eastAsiaTheme="minorHAnsi"/>
    </w:rPr>
  </w:style>
  <w:style w:type="paragraph" w:customStyle="1" w:styleId="2BD6534CF2C7496ABE72C00920CE354F9">
    <w:name w:val="2BD6534CF2C7496ABE72C00920CE354F9"/>
    <w:rsid w:val="00E73119"/>
    <w:rPr>
      <w:rFonts w:eastAsiaTheme="minorHAnsi"/>
    </w:rPr>
  </w:style>
  <w:style w:type="paragraph" w:customStyle="1" w:styleId="69CE7425DC274CECBE03FC651BD0CF815">
    <w:name w:val="69CE7425DC274CECBE03FC651BD0CF815"/>
    <w:rsid w:val="00E73119"/>
    <w:rPr>
      <w:rFonts w:eastAsiaTheme="minorHAnsi"/>
    </w:rPr>
  </w:style>
  <w:style w:type="paragraph" w:customStyle="1" w:styleId="DF9C5AE7D76F426D980AB8CF3A34683C7">
    <w:name w:val="DF9C5AE7D76F426D980AB8CF3A34683C7"/>
    <w:rsid w:val="00E73119"/>
    <w:rPr>
      <w:rFonts w:eastAsiaTheme="minorHAnsi"/>
    </w:rPr>
  </w:style>
  <w:style w:type="paragraph" w:customStyle="1" w:styleId="BD2D44CD28A54EB882178F5B7211CD384">
    <w:name w:val="BD2D44CD28A54EB882178F5B7211CD384"/>
    <w:rsid w:val="00E73119"/>
    <w:rPr>
      <w:rFonts w:eastAsiaTheme="minorHAnsi"/>
    </w:rPr>
  </w:style>
  <w:style w:type="paragraph" w:customStyle="1" w:styleId="F11239C3351F41C0BD68AC318E71F7B98">
    <w:name w:val="F11239C3351F41C0BD68AC318E71F7B98"/>
    <w:rsid w:val="00F4739E"/>
    <w:rPr>
      <w:rFonts w:eastAsiaTheme="minorHAnsi"/>
    </w:rPr>
  </w:style>
  <w:style w:type="paragraph" w:customStyle="1" w:styleId="9D79DB2C95F44D2DBC9950BFCA97D0CC10">
    <w:name w:val="9D79DB2C95F44D2DBC9950BFCA97D0CC10"/>
    <w:rsid w:val="00F4739E"/>
    <w:rPr>
      <w:rFonts w:eastAsiaTheme="minorHAnsi"/>
    </w:rPr>
  </w:style>
  <w:style w:type="paragraph" w:customStyle="1" w:styleId="00AA3E58EF7B43EB8946EE94EC9ECEB43">
    <w:name w:val="00AA3E58EF7B43EB8946EE94EC9ECEB43"/>
    <w:rsid w:val="00F4739E"/>
    <w:rPr>
      <w:rFonts w:eastAsiaTheme="minorHAnsi"/>
    </w:rPr>
  </w:style>
  <w:style w:type="paragraph" w:customStyle="1" w:styleId="A603B4F3B1F146639DC914CF0D278F973">
    <w:name w:val="A603B4F3B1F146639DC914CF0D278F973"/>
    <w:rsid w:val="00F4739E"/>
    <w:rPr>
      <w:rFonts w:eastAsiaTheme="minorHAnsi"/>
    </w:rPr>
  </w:style>
  <w:style w:type="paragraph" w:customStyle="1" w:styleId="58522EDEC9D347D38FFE2FF66930632E10">
    <w:name w:val="58522EDEC9D347D38FFE2FF66930632E10"/>
    <w:rsid w:val="00F4739E"/>
    <w:rPr>
      <w:rFonts w:eastAsiaTheme="minorHAnsi"/>
    </w:rPr>
  </w:style>
  <w:style w:type="paragraph" w:customStyle="1" w:styleId="0A6FC31216684AC58E6D8CC94FC38D8F2">
    <w:name w:val="0A6FC31216684AC58E6D8CC94FC38D8F2"/>
    <w:rsid w:val="00F4739E"/>
    <w:rPr>
      <w:rFonts w:eastAsiaTheme="minorHAnsi"/>
    </w:rPr>
  </w:style>
  <w:style w:type="paragraph" w:customStyle="1" w:styleId="AE5E9D8CA3124670889776F406A9ED0A2">
    <w:name w:val="AE5E9D8CA3124670889776F406A9ED0A2"/>
    <w:rsid w:val="00F4739E"/>
    <w:rPr>
      <w:rFonts w:eastAsiaTheme="minorHAnsi"/>
    </w:rPr>
  </w:style>
  <w:style w:type="paragraph" w:customStyle="1" w:styleId="FB1A96555F6C446D9AB553D66A9FEBC110">
    <w:name w:val="FB1A96555F6C446D9AB553D66A9FEBC110"/>
    <w:rsid w:val="00F4739E"/>
    <w:rPr>
      <w:rFonts w:eastAsiaTheme="minorHAnsi"/>
    </w:rPr>
  </w:style>
  <w:style w:type="paragraph" w:customStyle="1" w:styleId="B3475E5F564A4A8AAC43141C215AE0D47">
    <w:name w:val="B3475E5F564A4A8AAC43141C215AE0D47"/>
    <w:rsid w:val="00F4739E"/>
    <w:rPr>
      <w:rFonts w:eastAsiaTheme="minorHAnsi"/>
    </w:rPr>
  </w:style>
  <w:style w:type="paragraph" w:customStyle="1" w:styleId="2BD6534CF2C7496ABE72C00920CE354F10">
    <w:name w:val="2BD6534CF2C7496ABE72C00920CE354F10"/>
    <w:rsid w:val="00F4739E"/>
    <w:rPr>
      <w:rFonts w:eastAsiaTheme="minorHAnsi"/>
    </w:rPr>
  </w:style>
  <w:style w:type="paragraph" w:customStyle="1" w:styleId="69CE7425DC274CECBE03FC651BD0CF816">
    <w:name w:val="69CE7425DC274CECBE03FC651BD0CF816"/>
    <w:rsid w:val="00F4739E"/>
    <w:rPr>
      <w:rFonts w:eastAsiaTheme="minorHAnsi"/>
    </w:rPr>
  </w:style>
  <w:style w:type="paragraph" w:customStyle="1" w:styleId="DF9C5AE7D76F426D980AB8CF3A34683C8">
    <w:name w:val="DF9C5AE7D76F426D980AB8CF3A34683C8"/>
    <w:rsid w:val="00F4739E"/>
    <w:rPr>
      <w:rFonts w:eastAsiaTheme="minorHAnsi"/>
    </w:rPr>
  </w:style>
  <w:style w:type="paragraph" w:customStyle="1" w:styleId="BD2D44CD28A54EB882178F5B7211CD385">
    <w:name w:val="BD2D44CD28A54EB882178F5B7211CD385"/>
    <w:rsid w:val="00F4739E"/>
    <w:rPr>
      <w:rFonts w:eastAsiaTheme="minorHAnsi"/>
    </w:rPr>
  </w:style>
  <w:style w:type="paragraph" w:customStyle="1" w:styleId="F11239C3351F41C0BD68AC318E71F7B99">
    <w:name w:val="F11239C3351F41C0BD68AC318E71F7B99"/>
    <w:rsid w:val="002D08B7"/>
    <w:rPr>
      <w:rFonts w:eastAsiaTheme="minorHAnsi"/>
    </w:rPr>
  </w:style>
  <w:style w:type="paragraph" w:customStyle="1" w:styleId="9D79DB2C95F44D2DBC9950BFCA97D0CC11">
    <w:name w:val="9D79DB2C95F44D2DBC9950BFCA97D0CC11"/>
    <w:rsid w:val="002D08B7"/>
    <w:rPr>
      <w:rFonts w:eastAsiaTheme="minorHAnsi"/>
    </w:rPr>
  </w:style>
  <w:style w:type="paragraph" w:customStyle="1" w:styleId="00AA3E58EF7B43EB8946EE94EC9ECEB44">
    <w:name w:val="00AA3E58EF7B43EB8946EE94EC9ECEB44"/>
    <w:rsid w:val="002D08B7"/>
    <w:rPr>
      <w:rFonts w:eastAsiaTheme="minorHAnsi"/>
    </w:rPr>
  </w:style>
  <w:style w:type="paragraph" w:customStyle="1" w:styleId="A603B4F3B1F146639DC914CF0D278F974">
    <w:name w:val="A603B4F3B1F146639DC914CF0D278F974"/>
    <w:rsid w:val="002D08B7"/>
    <w:rPr>
      <w:rFonts w:eastAsiaTheme="minorHAnsi"/>
    </w:rPr>
  </w:style>
  <w:style w:type="paragraph" w:customStyle="1" w:styleId="58522EDEC9D347D38FFE2FF66930632E11">
    <w:name w:val="58522EDEC9D347D38FFE2FF66930632E11"/>
    <w:rsid w:val="002D08B7"/>
    <w:rPr>
      <w:rFonts w:eastAsiaTheme="minorHAnsi"/>
    </w:rPr>
  </w:style>
  <w:style w:type="paragraph" w:customStyle="1" w:styleId="0A6FC31216684AC58E6D8CC94FC38D8F3">
    <w:name w:val="0A6FC31216684AC58E6D8CC94FC38D8F3"/>
    <w:rsid w:val="002D08B7"/>
    <w:rPr>
      <w:rFonts w:eastAsiaTheme="minorHAnsi"/>
    </w:rPr>
  </w:style>
  <w:style w:type="paragraph" w:customStyle="1" w:styleId="AE5E9D8CA3124670889776F406A9ED0A3">
    <w:name w:val="AE5E9D8CA3124670889776F406A9ED0A3"/>
    <w:rsid w:val="002D08B7"/>
    <w:rPr>
      <w:rFonts w:eastAsiaTheme="minorHAnsi"/>
    </w:rPr>
  </w:style>
  <w:style w:type="paragraph" w:customStyle="1" w:styleId="FB1A96555F6C446D9AB553D66A9FEBC111">
    <w:name w:val="FB1A96555F6C446D9AB553D66A9FEBC111"/>
    <w:rsid w:val="002D08B7"/>
    <w:rPr>
      <w:rFonts w:eastAsiaTheme="minorHAnsi"/>
    </w:rPr>
  </w:style>
  <w:style w:type="paragraph" w:customStyle="1" w:styleId="B3475E5F564A4A8AAC43141C215AE0D48">
    <w:name w:val="B3475E5F564A4A8AAC43141C215AE0D48"/>
    <w:rsid w:val="002D08B7"/>
    <w:rPr>
      <w:rFonts w:eastAsiaTheme="minorHAnsi"/>
    </w:rPr>
  </w:style>
  <w:style w:type="paragraph" w:customStyle="1" w:styleId="2BD6534CF2C7496ABE72C00920CE354F11">
    <w:name w:val="2BD6534CF2C7496ABE72C00920CE354F11"/>
    <w:rsid w:val="002D08B7"/>
    <w:rPr>
      <w:rFonts w:eastAsiaTheme="minorHAnsi"/>
    </w:rPr>
  </w:style>
  <w:style w:type="paragraph" w:customStyle="1" w:styleId="69CE7425DC274CECBE03FC651BD0CF817">
    <w:name w:val="69CE7425DC274CECBE03FC651BD0CF817"/>
    <w:rsid w:val="002D08B7"/>
    <w:rPr>
      <w:rFonts w:eastAsiaTheme="minorHAnsi"/>
    </w:rPr>
  </w:style>
  <w:style w:type="paragraph" w:customStyle="1" w:styleId="DF9C5AE7D76F426D980AB8CF3A34683C9">
    <w:name w:val="DF9C5AE7D76F426D980AB8CF3A34683C9"/>
    <w:rsid w:val="002D08B7"/>
    <w:rPr>
      <w:rFonts w:eastAsiaTheme="minorHAnsi"/>
    </w:rPr>
  </w:style>
  <w:style w:type="paragraph" w:customStyle="1" w:styleId="BD2D44CD28A54EB882178F5B7211CD386">
    <w:name w:val="BD2D44CD28A54EB882178F5B7211CD386"/>
    <w:rsid w:val="002D08B7"/>
    <w:rPr>
      <w:rFonts w:eastAsiaTheme="minorHAnsi"/>
    </w:rPr>
  </w:style>
  <w:style w:type="paragraph" w:customStyle="1" w:styleId="F11239C3351F41C0BD68AC318E71F7B910">
    <w:name w:val="F11239C3351F41C0BD68AC318E71F7B910"/>
    <w:rsid w:val="00DB0A68"/>
    <w:rPr>
      <w:rFonts w:eastAsiaTheme="minorHAnsi"/>
    </w:rPr>
  </w:style>
  <w:style w:type="paragraph" w:customStyle="1" w:styleId="9D79DB2C95F44D2DBC9950BFCA97D0CC12">
    <w:name w:val="9D79DB2C95F44D2DBC9950BFCA97D0CC12"/>
    <w:rsid w:val="00DB0A68"/>
    <w:rPr>
      <w:rFonts w:eastAsiaTheme="minorHAnsi"/>
    </w:rPr>
  </w:style>
  <w:style w:type="paragraph" w:customStyle="1" w:styleId="00AA3E58EF7B43EB8946EE94EC9ECEB45">
    <w:name w:val="00AA3E58EF7B43EB8946EE94EC9ECEB45"/>
    <w:rsid w:val="00DB0A68"/>
    <w:rPr>
      <w:rFonts w:eastAsiaTheme="minorHAnsi"/>
    </w:rPr>
  </w:style>
  <w:style w:type="paragraph" w:customStyle="1" w:styleId="A603B4F3B1F146639DC914CF0D278F975">
    <w:name w:val="A603B4F3B1F146639DC914CF0D278F975"/>
    <w:rsid w:val="00DB0A68"/>
    <w:rPr>
      <w:rFonts w:eastAsiaTheme="minorHAnsi"/>
    </w:rPr>
  </w:style>
  <w:style w:type="paragraph" w:customStyle="1" w:styleId="58522EDEC9D347D38FFE2FF66930632E12">
    <w:name w:val="58522EDEC9D347D38FFE2FF66930632E12"/>
    <w:rsid w:val="00DB0A68"/>
    <w:rPr>
      <w:rFonts w:eastAsiaTheme="minorHAnsi"/>
    </w:rPr>
  </w:style>
  <w:style w:type="paragraph" w:customStyle="1" w:styleId="0A6FC31216684AC58E6D8CC94FC38D8F4">
    <w:name w:val="0A6FC31216684AC58E6D8CC94FC38D8F4"/>
    <w:rsid w:val="00DB0A68"/>
    <w:rPr>
      <w:rFonts w:eastAsiaTheme="minorHAnsi"/>
    </w:rPr>
  </w:style>
  <w:style w:type="paragraph" w:customStyle="1" w:styleId="AE5E9D8CA3124670889776F406A9ED0A4">
    <w:name w:val="AE5E9D8CA3124670889776F406A9ED0A4"/>
    <w:rsid w:val="00DB0A68"/>
    <w:rPr>
      <w:rFonts w:eastAsiaTheme="minorHAnsi"/>
    </w:rPr>
  </w:style>
  <w:style w:type="paragraph" w:customStyle="1" w:styleId="FB1A96555F6C446D9AB553D66A9FEBC112">
    <w:name w:val="FB1A96555F6C446D9AB553D66A9FEBC112"/>
    <w:rsid w:val="00DB0A68"/>
    <w:rPr>
      <w:rFonts w:eastAsiaTheme="minorHAnsi"/>
    </w:rPr>
  </w:style>
  <w:style w:type="paragraph" w:customStyle="1" w:styleId="B3475E5F564A4A8AAC43141C215AE0D49">
    <w:name w:val="B3475E5F564A4A8AAC43141C215AE0D49"/>
    <w:rsid w:val="00DB0A68"/>
    <w:rPr>
      <w:rFonts w:eastAsiaTheme="minorHAnsi"/>
    </w:rPr>
  </w:style>
  <w:style w:type="paragraph" w:customStyle="1" w:styleId="2BD6534CF2C7496ABE72C00920CE354F12">
    <w:name w:val="2BD6534CF2C7496ABE72C00920CE354F12"/>
    <w:rsid w:val="00DB0A68"/>
    <w:rPr>
      <w:rFonts w:eastAsiaTheme="minorHAnsi"/>
    </w:rPr>
  </w:style>
  <w:style w:type="paragraph" w:customStyle="1" w:styleId="69CE7425DC274CECBE03FC651BD0CF818">
    <w:name w:val="69CE7425DC274CECBE03FC651BD0CF818"/>
    <w:rsid w:val="00DB0A68"/>
    <w:rPr>
      <w:rFonts w:eastAsiaTheme="minorHAnsi"/>
    </w:rPr>
  </w:style>
  <w:style w:type="paragraph" w:customStyle="1" w:styleId="DF9C5AE7D76F426D980AB8CF3A34683C10">
    <w:name w:val="DF9C5AE7D76F426D980AB8CF3A34683C10"/>
    <w:rsid w:val="00DB0A68"/>
    <w:rPr>
      <w:rFonts w:eastAsiaTheme="minorHAnsi"/>
    </w:rPr>
  </w:style>
  <w:style w:type="paragraph" w:customStyle="1" w:styleId="BD2D44CD28A54EB882178F5B7211CD387">
    <w:name w:val="BD2D44CD28A54EB882178F5B7211CD387"/>
    <w:rsid w:val="00DB0A68"/>
    <w:rPr>
      <w:rFonts w:eastAsiaTheme="minorHAnsi"/>
    </w:rPr>
  </w:style>
  <w:style w:type="paragraph" w:customStyle="1" w:styleId="7BE4E48E250C47BB87FCCA48F0812002">
    <w:name w:val="7BE4E48E250C47BB87FCCA48F0812002"/>
    <w:rsid w:val="00DB0A68"/>
    <w:pPr>
      <w:spacing w:after="160" w:line="259" w:lineRule="auto"/>
    </w:pPr>
  </w:style>
  <w:style w:type="paragraph" w:customStyle="1" w:styleId="F11239C3351F41C0BD68AC318E71F7B911">
    <w:name w:val="F11239C3351F41C0BD68AC318E71F7B911"/>
    <w:rsid w:val="00DB0A68"/>
    <w:rPr>
      <w:rFonts w:eastAsiaTheme="minorHAnsi"/>
    </w:rPr>
  </w:style>
  <w:style w:type="paragraph" w:customStyle="1" w:styleId="9D79DB2C95F44D2DBC9950BFCA97D0CC13">
    <w:name w:val="9D79DB2C95F44D2DBC9950BFCA97D0CC13"/>
    <w:rsid w:val="00DB0A68"/>
    <w:rPr>
      <w:rFonts w:eastAsiaTheme="minorHAnsi"/>
    </w:rPr>
  </w:style>
  <w:style w:type="paragraph" w:customStyle="1" w:styleId="00AA3E58EF7B43EB8946EE94EC9ECEB46">
    <w:name w:val="00AA3E58EF7B43EB8946EE94EC9ECEB46"/>
    <w:rsid w:val="00DB0A68"/>
    <w:rPr>
      <w:rFonts w:eastAsiaTheme="minorHAnsi"/>
    </w:rPr>
  </w:style>
  <w:style w:type="paragraph" w:customStyle="1" w:styleId="A603B4F3B1F146639DC914CF0D278F976">
    <w:name w:val="A603B4F3B1F146639DC914CF0D278F976"/>
    <w:rsid w:val="00DB0A68"/>
    <w:rPr>
      <w:rFonts w:eastAsiaTheme="minorHAnsi"/>
    </w:rPr>
  </w:style>
  <w:style w:type="paragraph" w:customStyle="1" w:styleId="58522EDEC9D347D38FFE2FF66930632E13">
    <w:name w:val="58522EDEC9D347D38FFE2FF66930632E13"/>
    <w:rsid w:val="00DB0A68"/>
    <w:rPr>
      <w:rFonts w:eastAsiaTheme="minorHAnsi"/>
    </w:rPr>
  </w:style>
  <w:style w:type="paragraph" w:customStyle="1" w:styleId="0A6FC31216684AC58E6D8CC94FC38D8F5">
    <w:name w:val="0A6FC31216684AC58E6D8CC94FC38D8F5"/>
    <w:rsid w:val="00DB0A68"/>
    <w:rPr>
      <w:rFonts w:eastAsiaTheme="minorHAnsi"/>
    </w:rPr>
  </w:style>
  <w:style w:type="paragraph" w:customStyle="1" w:styleId="AE5E9D8CA3124670889776F406A9ED0A5">
    <w:name w:val="AE5E9D8CA3124670889776F406A9ED0A5"/>
    <w:rsid w:val="00DB0A68"/>
    <w:rPr>
      <w:rFonts w:eastAsiaTheme="minorHAnsi"/>
    </w:rPr>
  </w:style>
  <w:style w:type="paragraph" w:customStyle="1" w:styleId="FB1A96555F6C446D9AB553D66A9FEBC113">
    <w:name w:val="FB1A96555F6C446D9AB553D66A9FEBC113"/>
    <w:rsid w:val="00DB0A68"/>
    <w:rPr>
      <w:rFonts w:eastAsiaTheme="minorHAnsi"/>
    </w:rPr>
  </w:style>
  <w:style w:type="paragraph" w:customStyle="1" w:styleId="B3475E5F564A4A8AAC43141C215AE0D410">
    <w:name w:val="B3475E5F564A4A8AAC43141C215AE0D410"/>
    <w:rsid w:val="00DB0A68"/>
    <w:rPr>
      <w:rFonts w:eastAsiaTheme="minorHAnsi"/>
    </w:rPr>
  </w:style>
  <w:style w:type="paragraph" w:customStyle="1" w:styleId="2BD6534CF2C7496ABE72C00920CE354F13">
    <w:name w:val="2BD6534CF2C7496ABE72C00920CE354F13"/>
    <w:rsid w:val="00DB0A68"/>
    <w:rPr>
      <w:rFonts w:eastAsiaTheme="minorHAnsi"/>
    </w:rPr>
  </w:style>
  <w:style w:type="paragraph" w:customStyle="1" w:styleId="69CE7425DC274CECBE03FC651BD0CF819">
    <w:name w:val="69CE7425DC274CECBE03FC651BD0CF819"/>
    <w:rsid w:val="00DB0A68"/>
    <w:rPr>
      <w:rFonts w:eastAsiaTheme="minorHAnsi"/>
    </w:rPr>
  </w:style>
  <w:style w:type="paragraph" w:customStyle="1" w:styleId="71211E8155F943CFAC90C1BF7202823C">
    <w:name w:val="71211E8155F943CFAC90C1BF7202823C"/>
    <w:rsid w:val="00DB0A68"/>
    <w:rPr>
      <w:rFonts w:eastAsiaTheme="minorHAnsi"/>
    </w:rPr>
  </w:style>
  <w:style w:type="paragraph" w:customStyle="1" w:styleId="7BE4E48E250C47BB87FCCA48F08120021">
    <w:name w:val="7BE4E48E250C47BB87FCCA48F08120021"/>
    <w:rsid w:val="00DB0A68"/>
    <w:rPr>
      <w:rFonts w:eastAsiaTheme="minorHAnsi"/>
    </w:rPr>
  </w:style>
  <w:style w:type="paragraph" w:customStyle="1" w:styleId="349ED534872E46F7819D26510FB21551">
    <w:name w:val="349ED534872E46F7819D26510FB21551"/>
    <w:rsid w:val="00DB0A68"/>
    <w:rPr>
      <w:rFonts w:eastAsiaTheme="minorHAnsi"/>
    </w:rPr>
  </w:style>
  <w:style w:type="paragraph" w:customStyle="1" w:styleId="DF9C5AE7D76F426D980AB8CF3A34683C11">
    <w:name w:val="DF9C5AE7D76F426D980AB8CF3A34683C11"/>
    <w:rsid w:val="00DB0A68"/>
    <w:rPr>
      <w:rFonts w:eastAsiaTheme="minorHAnsi"/>
    </w:rPr>
  </w:style>
  <w:style w:type="paragraph" w:customStyle="1" w:styleId="BD2D44CD28A54EB882178F5B7211CD388">
    <w:name w:val="BD2D44CD28A54EB882178F5B7211CD388"/>
    <w:rsid w:val="00DB0A68"/>
    <w:rPr>
      <w:rFonts w:eastAsiaTheme="minorHAnsi"/>
    </w:rPr>
  </w:style>
  <w:style w:type="paragraph" w:customStyle="1" w:styleId="9EEADC8C7AFB4E2098D5517A49F54C0C">
    <w:name w:val="9EEADC8C7AFB4E2098D5517A49F54C0C"/>
    <w:rsid w:val="00C27731"/>
    <w:pPr>
      <w:spacing w:after="160" w:line="259" w:lineRule="auto"/>
    </w:pPr>
  </w:style>
  <w:style w:type="paragraph" w:customStyle="1" w:styleId="50B0858918994FD3B992DE56647DC892">
    <w:name w:val="50B0858918994FD3B992DE56647DC892"/>
    <w:rsid w:val="00C27731"/>
    <w:pPr>
      <w:spacing w:after="160" w:line="259" w:lineRule="auto"/>
    </w:pPr>
  </w:style>
  <w:style w:type="character" w:styleId="Hyperlink">
    <w:name w:val="Hyperlink"/>
    <w:basedOn w:val="DefaultParagraphFont"/>
    <w:uiPriority w:val="99"/>
    <w:unhideWhenUsed/>
    <w:rsid w:val="00C27731"/>
    <w:rPr>
      <w:color w:val="0563C1" w:themeColor="hyperlink"/>
      <w:u w:val="single"/>
    </w:rPr>
  </w:style>
  <w:style w:type="paragraph" w:customStyle="1" w:styleId="A4E7B207B5BC4053A33A8674AE51159D">
    <w:name w:val="A4E7B207B5BC4053A33A8674AE51159D"/>
    <w:rsid w:val="00C277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Lionberger, Jasmine</dc:creator>
  <cp:lastModifiedBy>Lionberger, Jasmine</cp:lastModifiedBy>
  <cp:revision>2</cp:revision>
  <dcterms:created xsi:type="dcterms:W3CDTF">2020-10-16T12:47:00Z</dcterms:created>
  <dcterms:modified xsi:type="dcterms:W3CDTF">2020-10-16T12:47:00Z</dcterms:modified>
</cp:coreProperties>
</file>