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3B36" w14:textId="77777777" w:rsidR="00E02472" w:rsidRDefault="00E02472" w:rsidP="00AD0614">
      <w:pPr>
        <w:jc w:val="both"/>
        <w:rPr>
          <w:b/>
          <w:sz w:val="24"/>
          <w:szCs w:val="24"/>
          <w:u w:val="single"/>
        </w:rPr>
      </w:pPr>
    </w:p>
    <w:p w14:paraId="5EA9AD25" w14:textId="5CEBE2C1" w:rsidR="00237162" w:rsidRDefault="008C162D" w:rsidP="0023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Lincoln, </w:t>
      </w:r>
      <w:r w:rsidR="0010151E">
        <w:rPr>
          <w:b/>
          <w:sz w:val="28"/>
          <w:szCs w:val="28"/>
        </w:rPr>
        <w:t>Nebraska</w:t>
      </w:r>
    </w:p>
    <w:p w14:paraId="2E644E77" w14:textId="342A6D68" w:rsidR="00237162" w:rsidRDefault="00CA1A96" w:rsidP="0023716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Director of Human Resources</w:t>
      </w:r>
    </w:p>
    <w:p w14:paraId="592305E4" w14:textId="77777777" w:rsidR="00237162" w:rsidRDefault="00237162" w:rsidP="00237162">
      <w:pPr>
        <w:rPr>
          <w:b/>
          <w:sz w:val="24"/>
          <w:szCs w:val="24"/>
        </w:rPr>
      </w:pPr>
    </w:p>
    <w:p w14:paraId="2FA5F3CA" w14:textId="53B8B834" w:rsidR="00237162" w:rsidRPr="00C359B5" w:rsidRDefault="008C162D" w:rsidP="00885AA6">
      <w:pPr>
        <w:jc w:val="both"/>
        <w:rPr>
          <w:sz w:val="24"/>
          <w:szCs w:val="24"/>
        </w:rPr>
      </w:pPr>
      <w:r w:rsidRPr="00C359B5">
        <w:rPr>
          <w:b/>
          <w:sz w:val="24"/>
          <w:szCs w:val="24"/>
        </w:rPr>
        <w:t>Lincoln, NE</w:t>
      </w:r>
      <w:r w:rsidR="003E5200" w:rsidRPr="00C359B5">
        <w:rPr>
          <w:b/>
          <w:sz w:val="24"/>
          <w:szCs w:val="24"/>
        </w:rPr>
        <w:t xml:space="preserve"> </w:t>
      </w:r>
      <w:r w:rsidR="00237162" w:rsidRPr="00C359B5">
        <w:rPr>
          <w:b/>
          <w:sz w:val="24"/>
          <w:szCs w:val="24"/>
        </w:rPr>
        <w:t xml:space="preserve">(pop. </w:t>
      </w:r>
      <w:r w:rsidRPr="00C359B5">
        <w:rPr>
          <w:b/>
          <w:sz w:val="24"/>
          <w:szCs w:val="24"/>
        </w:rPr>
        <w:t>290,00</w:t>
      </w:r>
      <w:r w:rsidR="00BE131E" w:rsidRPr="00C359B5">
        <w:rPr>
          <w:b/>
          <w:sz w:val="24"/>
          <w:szCs w:val="24"/>
        </w:rPr>
        <w:t>0</w:t>
      </w:r>
      <w:r w:rsidR="00237162" w:rsidRPr="00C359B5">
        <w:rPr>
          <w:b/>
          <w:sz w:val="24"/>
          <w:szCs w:val="24"/>
        </w:rPr>
        <w:t xml:space="preserve">). </w:t>
      </w:r>
      <w:r w:rsidRPr="00C359B5">
        <w:rPr>
          <w:sz w:val="24"/>
          <w:szCs w:val="24"/>
        </w:rPr>
        <w:t xml:space="preserve">A dynamic and vibrant capital city, Lincoln seeks candidates with a highly collaborative, </w:t>
      </w:r>
      <w:r w:rsidR="0010151E" w:rsidRPr="00C359B5">
        <w:rPr>
          <w:sz w:val="24"/>
          <w:szCs w:val="24"/>
        </w:rPr>
        <w:t>progressive, and innovative</w:t>
      </w:r>
      <w:r w:rsidRPr="00C359B5">
        <w:rPr>
          <w:sz w:val="24"/>
          <w:szCs w:val="24"/>
        </w:rPr>
        <w:t xml:space="preserve"> approach to human resources management and organizational development. Lincoln is home </w:t>
      </w:r>
      <w:r w:rsidR="00B711FE">
        <w:rPr>
          <w:sz w:val="24"/>
          <w:szCs w:val="24"/>
        </w:rPr>
        <w:t xml:space="preserve">to </w:t>
      </w:r>
      <w:r w:rsidRPr="00C359B5">
        <w:rPr>
          <w:sz w:val="24"/>
          <w:szCs w:val="24"/>
        </w:rPr>
        <w:t>various universities and colleges, including the University of Nebraska</w:t>
      </w:r>
      <w:r w:rsidR="00B711FE">
        <w:rPr>
          <w:sz w:val="24"/>
          <w:szCs w:val="24"/>
        </w:rPr>
        <w:t xml:space="preserve"> flagship campus</w:t>
      </w:r>
      <w:r w:rsidR="0010151E" w:rsidRPr="00C359B5">
        <w:rPr>
          <w:sz w:val="24"/>
          <w:szCs w:val="24"/>
        </w:rPr>
        <w:t>.  The community is</w:t>
      </w:r>
      <w:r w:rsidRPr="00C359B5">
        <w:rPr>
          <w:sz w:val="24"/>
          <w:szCs w:val="24"/>
        </w:rPr>
        <w:t xml:space="preserve"> on the forefront of technology growth and </w:t>
      </w:r>
      <w:r w:rsidR="00C359B5">
        <w:rPr>
          <w:sz w:val="24"/>
          <w:szCs w:val="24"/>
        </w:rPr>
        <w:t xml:space="preserve">expansion </w:t>
      </w:r>
      <w:r w:rsidRPr="00C359B5">
        <w:rPr>
          <w:sz w:val="24"/>
          <w:szCs w:val="24"/>
        </w:rPr>
        <w:t>an</w:t>
      </w:r>
      <w:r w:rsidR="00C359B5">
        <w:rPr>
          <w:sz w:val="24"/>
          <w:szCs w:val="24"/>
        </w:rPr>
        <w:t xml:space="preserve">d offers an </w:t>
      </w:r>
      <w:r w:rsidRPr="00C359B5">
        <w:rPr>
          <w:sz w:val="24"/>
          <w:szCs w:val="24"/>
        </w:rPr>
        <w:t>outstanding quality of life with many miles of bike trails and plentiful parkland</w:t>
      </w:r>
      <w:r w:rsidR="0010151E" w:rsidRPr="00C359B5">
        <w:rPr>
          <w:sz w:val="24"/>
          <w:szCs w:val="24"/>
        </w:rPr>
        <w:t xml:space="preserve">. </w:t>
      </w:r>
      <w:r w:rsidRPr="00C359B5">
        <w:rPr>
          <w:sz w:val="24"/>
          <w:szCs w:val="24"/>
        </w:rPr>
        <w:t>The Lincoln Public School system is one of the leading districts of the Midwest</w:t>
      </w:r>
      <w:r w:rsidR="0010151E" w:rsidRPr="00C359B5">
        <w:rPr>
          <w:sz w:val="24"/>
          <w:szCs w:val="24"/>
        </w:rPr>
        <w:t xml:space="preserve">. </w:t>
      </w:r>
      <w:r w:rsidRPr="00C359B5">
        <w:rPr>
          <w:sz w:val="24"/>
          <w:szCs w:val="24"/>
        </w:rPr>
        <w:t xml:space="preserve">The city offers a vibrant cultural scene that includes local theatre, symphony, </w:t>
      </w:r>
      <w:r w:rsidR="0010151E" w:rsidRPr="00C359B5">
        <w:rPr>
          <w:sz w:val="24"/>
          <w:szCs w:val="24"/>
        </w:rPr>
        <w:t>museum,</w:t>
      </w:r>
      <w:r w:rsidRPr="00C359B5">
        <w:rPr>
          <w:sz w:val="24"/>
          <w:szCs w:val="24"/>
        </w:rPr>
        <w:t xml:space="preserve"> and a thriving arts community</w:t>
      </w:r>
      <w:r w:rsidR="0010151E" w:rsidRPr="00C359B5">
        <w:rPr>
          <w:sz w:val="24"/>
          <w:szCs w:val="24"/>
        </w:rPr>
        <w:t xml:space="preserve"> and outstanding dining and entertainment options.</w:t>
      </w:r>
    </w:p>
    <w:p w14:paraId="0C865ECF" w14:textId="77777777" w:rsidR="00237162" w:rsidRPr="00C359B5" w:rsidRDefault="00237162" w:rsidP="00885AA6">
      <w:pPr>
        <w:jc w:val="both"/>
        <w:rPr>
          <w:sz w:val="24"/>
          <w:szCs w:val="24"/>
        </w:rPr>
      </w:pPr>
    </w:p>
    <w:p w14:paraId="7EA7B3DA" w14:textId="7124DDC6" w:rsidR="00873A99" w:rsidRPr="00D46858" w:rsidRDefault="00237162" w:rsidP="00D46858">
      <w:pPr>
        <w:jc w:val="both"/>
        <w:rPr>
          <w:sz w:val="24"/>
          <w:szCs w:val="24"/>
        </w:rPr>
      </w:pPr>
      <w:r w:rsidRPr="00D46858">
        <w:rPr>
          <w:sz w:val="24"/>
          <w:szCs w:val="24"/>
        </w:rPr>
        <w:t>Th</w:t>
      </w:r>
      <w:r w:rsidR="008C162D" w:rsidRPr="00D46858">
        <w:rPr>
          <w:sz w:val="24"/>
          <w:szCs w:val="24"/>
        </w:rPr>
        <w:t>e Director of Human Resources serves the City of Lincoln and Lancaster County, s</w:t>
      </w:r>
      <w:r w:rsidR="0010151E" w:rsidRPr="00D46858">
        <w:rPr>
          <w:sz w:val="24"/>
          <w:szCs w:val="24"/>
        </w:rPr>
        <w:t xml:space="preserve">upporting </w:t>
      </w:r>
      <w:r w:rsidR="008C162D" w:rsidRPr="00D46858">
        <w:rPr>
          <w:sz w:val="24"/>
          <w:szCs w:val="24"/>
        </w:rPr>
        <w:t xml:space="preserve">over 3,000 city and county employees. </w:t>
      </w:r>
      <w:r w:rsidR="0010151E" w:rsidRPr="00D46858">
        <w:rPr>
          <w:sz w:val="24"/>
          <w:szCs w:val="24"/>
        </w:rPr>
        <w:t xml:space="preserve">The City of Lincoln is a </w:t>
      </w:r>
      <w:r w:rsidR="00BE131E" w:rsidRPr="00D46858">
        <w:rPr>
          <w:sz w:val="24"/>
          <w:szCs w:val="24"/>
        </w:rPr>
        <w:t>full-service</w:t>
      </w:r>
      <w:r w:rsidR="0010151E" w:rsidRPr="00D46858">
        <w:rPr>
          <w:sz w:val="24"/>
          <w:szCs w:val="24"/>
        </w:rPr>
        <w:t xml:space="preserve"> city operating under a strong mayor form of government. Lancaster County is led by a </w:t>
      </w:r>
      <w:r w:rsidR="00BE131E" w:rsidRPr="00D46858">
        <w:rPr>
          <w:sz w:val="24"/>
          <w:szCs w:val="24"/>
        </w:rPr>
        <w:t>five-member</w:t>
      </w:r>
      <w:r w:rsidR="0010151E" w:rsidRPr="00D46858">
        <w:rPr>
          <w:sz w:val="24"/>
          <w:szCs w:val="24"/>
        </w:rPr>
        <w:t xml:space="preserve"> elected board that represent both urban and rural areas of the county. The County also has constitutionally elected department leaders. </w:t>
      </w:r>
      <w:r w:rsidR="00BE131E" w:rsidRPr="00D46858">
        <w:rPr>
          <w:sz w:val="24"/>
          <w:szCs w:val="24"/>
        </w:rPr>
        <w:t>Most of</w:t>
      </w:r>
      <w:r w:rsidR="0010151E" w:rsidRPr="00D46858">
        <w:rPr>
          <w:sz w:val="24"/>
          <w:szCs w:val="24"/>
        </w:rPr>
        <w:t xml:space="preserve"> the city and county employees are represented by collective bargaining agreements.</w:t>
      </w:r>
    </w:p>
    <w:p w14:paraId="143E37B9" w14:textId="77777777" w:rsidR="008C162D" w:rsidRPr="00B711FE" w:rsidRDefault="008C162D" w:rsidP="00D46858">
      <w:pPr>
        <w:jc w:val="both"/>
        <w:rPr>
          <w:sz w:val="24"/>
          <w:szCs w:val="24"/>
        </w:rPr>
      </w:pPr>
    </w:p>
    <w:p w14:paraId="0EEE0B97" w14:textId="45D345C7" w:rsidR="003E5200" w:rsidRPr="00D46858" w:rsidRDefault="00873A99" w:rsidP="00D46858">
      <w:pPr>
        <w:jc w:val="both"/>
        <w:rPr>
          <w:sz w:val="24"/>
          <w:szCs w:val="24"/>
        </w:rPr>
      </w:pPr>
      <w:r w:rsidRPr="00D46858">
        <w:rPr>
          <w:sz w:val="24"/>
          <w:szCs w:val="24"/>
        </w:rPr>
        <w:t>The Director of Human Resources</w:t>
      </w:r>
      <w:r w:rsidR="0010151E" w:rsidRPr="00D46858">
        <w:rPr>
          <w:sz w:val="24"/>
          <w:szCs w:val="24"/>
        </w:rPr>
        <w:t xml:space="preserve"> serves </w:t>
      </w:r>
      <w:r w:rsidR="00C359B5" w:rsidRPr="00D46858">
        <w:rPr>
          <w:sz w:val="24"/>
          <w:szCs w:val="24"/>
        </w:rPr>
        <w:t xml:space="preserve">on </w:t>
      </w:r>
      <w:r w:rsidR="0010151E" w:rsidRPr="00D46858">
        <w:rPr>
          <w:sz w:val="24"/>
          <w:szCs w:val="24"/>
        </w:rPr>
        <w:t xml:space="preserve">the executive leadership team </w:t>
      </w:r>
      <w:r w:rsidR="00BE131E" w:rsidRPr="00D46858">
        <w:rPr>
          <w:sz w:val="24"/>
          <w:szCs w:val="24"/>
        </w:rPr>
        <w:t>and oversees</w:t>
      </w:r>
      <w:r w:rsidRPr="00D46858">
        <w:rPr>
          <w:sz w:val="24"/>
          <w:szCs w:val="24"/>
        </w:rPr>
        <w:t xml:space="preserve"> a staff of </w:t>
      </w:r>
      <w:r w:rsidR="0010151E" w:rsidRPr="00D46858">
        <w:rPr>
          <w:sz w:val="24"/>
          <w:szCs w:val="24"/>
        </w:rPr>
        <w:t xml:space="preserve">twenty who work in six divisions: Administration, Benefits, Classification and Compensation, Employment, Police and Fire Pension and Risk Management. The department is also adding </w:t>
      </w:r>
      <w:r w:rsidR="009C11C9" w:rsidRPr="00D46858">
        <w:rPr>
          <w:sz w:val="24"/>
          <w:szCs w:val="24"/>
        </w:rPr>
        <w:t xml:space="preserve">two </w:t>
      </w:r>
      <w:r w:rsidR="0010151E" w:rsidRPr="00D46858">
        <w:rPr>
          <w:sz w:val="24"/>
          <w:szCs w:val="24"/>
        </w:rPr>
        <w:t xml:space="preserve">new positions to support organizational development and training as well as the first </w:t>
      </w:r>
      <w:r w:rsidR="009C11C9" w:rsidRPr="00D46858">
        <w:rPr>
          <w:sz w:val="24"/>
          <w:szCs w:val="24"/>
        </w:rPr>
        <w:t xml:space="preserve">administrator </w:t>
      </w:r>
      <w:r w:rsidR="0010151E" w:rsidRPr="00D46858">
        <w:rPr>
          <w:sz w:val="24"/>
          <w:szCs w:val="24"/>
        </w:rPr>
        <w:t>for diversity, equity, and inclusion.</w:t>
      </w:r>
    </w:p>
    <w:p w14:paraId="1C1F3FC2" w14:textId="77777777" w:rsidR="00260583" w:rsidRPr="00C359B5" w:rsidRDefault="00260583" w:rsidP="00885AA6">
      <w:pPr>
        <w:jc w:val="both"/>
        <w:rPr>
          <w:rFonts w:cstheme="minorHAnsi"/>
          <w:sz w:val="24"/>
          <w:szCs w:val="24"/>
        </w:rPr>
      </w:pPr>
    </w:p>
    <w:p w14:paraId="6B86740D" w14:textId="1283516A" w:rsidR="00F35EE0" w:rsidRPr="00C359B5" w:rsidRDefault="00260583" w:rsidP="00885AA6">
      <w:p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>Candidates should be</w:t>
      </w:r>
      <w:r w:rsidR="009C11C9" w:rsidRPr="00C359B5">
        <w:rPr>
          <w:rFonts w:cstheme="minorHAnsi"/>
          <w:sz w:val="24"/>
          <w:szCs w:val="24"/>
        </w:rPr>
        <w:t xml:space="preserve"> visionary and </w:t>
      </w:r>
      <w:r w:rsidR="00C359B5" w:rsidRPr="00C359B5">
        <w:rPr>
          <w:rFonts w:cstheme="minorHAnsi"/>
          <w:sz w:val="24"/>
          <w:szCs w:val="24"/>
        </w:rPr>
        <w:t>s</w:t>
      </w:r>
      <w:r w:rsidRPr="00C359B5">
        <w:rPr>
          <w:rFonts w:cstheme="minorHAnsi"/>
          <w:sz w:val="24"/>
          <w:szCs w:val="24"/>
        </w:rPr>
        <w:t xml:space="preserve">trategic, </w:t>
      </w:r>
      <w:r w:rsidR="009C11C9" w:rsidRPr="00C359B5">
        <w:rPr>
          <w:rFonts w:cstheme="minorHAnsi"/>
          <w:sz w:val="24"/>
          <w:szCs w:val="24"/>
        </w:rPr>
        <w:t xml:space="preserve">committed to </w:t>
      </w:r>
      <w:r w:rsidRPr="00C359B5">
        <w:rPr>
          <w:rFonts w:cstheme="minorHAnsi"/>
          <w:sz w:val="24"/>
          <w:szCs w:val="24"/>
        </w:rPr>
        <w:t xml:space="preserve">excellence in customer service and </w:t>
      </w:r>
      <w:r w:rsidR="00B948F2" w:rsidRPr="00C359B5">
        <w:rPr>
          <w:rFonts w:cstheme="minorHAnsi"/>
          <w:sz w:val="24"/>
          <w:szCs w:val="24"/>
        </w:rPr>
        <w:t>a desire</w:t>
      </w:r>
      <w:r w:rsidRPr="00C359B5">
        <w:rPr>
          <w:rFonts w:cstheme="minorHAnsi"/>
          <w:sz w:val="24"/>
          <w:szCs w:val="24"/>
        </w:rPr>
        <w:t xml:space="preserve"> for ongoing innovation in </w:t>
      </w:r>
      <w:r w:rsidR="003C6035" w:rsidRPr="00C359B5">
        <w:rPr>
          <w:rFonts w:cstheme="minorHAnsi"/>
          <w:sz w:val="24"/>
          <w:szCs w:val="24"/>
        </w:rPr>
        <w:t xml:space="preserve">human resources management and organizational development. </w:t>
      </w:r>
      <w:r w:rsidRPr="00C359B5">
        <w:rPr>
          <w:rFonts w:cstheme="minorHAnsi"/>
          <w:sz w:val="24"/>
          <w:szCs w:val="24"/>
        </w:rPr>
        <w:t xml:space="preserve">In addition, candidates must have </w:t>
      </w:r>
      <w:r w:rsidR="003C6035" w:rsidRPr="00C359B5">
        <w:rPr>
          <w:rFonts w:cstheme="minorHAnsi"/>
          <w:sz w:val="24"/>
          <w:szCs w:val="24"/>
        </w:rPr>
        <w:t>excellent communication and interpersonal skills</w:t>
      </w:r>
      <w:r w:rsidR="009C4618" w:rsidRPr="00C359B5">
        <w:rPr>
          <w:rFonts w:cstheme="minorHAnsi"/>
          <w:sz w:val="24"/>
          <w:szCs w:val="24"/>
        </w:rPr>
        <w:t>, an inclusive management style and the ability to build strong partnerships</w:t>
      </w:r>
      <w:r w:rsidR="0010151E" w:rsidRPr="00C359B5">
        <w:rPr>
          <w:rFonts w:cstheme="minorHAnsi"/>
          <w:sz w:val="24"/>
          <w:szCs w:val="24"/>
        </w:rPr>
        <w:t xml:space="preserve"> </w:t>
      </w:r>
      <w:r w:rsidR="00C359B5" w:rsidRPr="00C359B5">
        <w:rPr>
          <w:rFonts w:cstheme="minorHAnsi"/>
          <w:sz w:val="24"/>
          <w:szCs w:val="24"/>
        </w:rPr>
        <w:t xml:space="preserve">and consensus </w:t>
      </w:r>
      <w:r w:rsidR="0010151E" w:rsidRPr="00C359B5">
        <w:rPr>
          <w:rFonts w:cstheme="minorHAnsi"/>
          <w:sz w:val="24"/>
          <w:szCs w:val="24"/>
        </w:rPr>
        <w:t>at all levels of the city and county.</w:t>
      </w:r>
    </w:p>
    <w:p w14:paraId="62CDDEB5" w14:textId="6179E168" w:rsidR="00F35EE0" w:rsidRPr="00C359B5" w:rsidRDefault="00F35EE0" w:rsidP="00885AA6">
      <w:pPr>
        <w:jc w:val="both"/>
        <w:rPr>
          <w:rFonts w:cstheme="minorHAnsi"/>
          <w:sz w:val="24"/>
          <w:szCs w:val="24"/>
        </w:rPr>
      </w:pPr>
    </w:p>
    <w:p w14:paraId="1BC943B3" w14:textId="6FBA125E" w:rsidR="00F35EE0" w:rsidRPr="00C359B5" w:rsidRDefault="00F35EE0" w:rsidP="00885AA6">
      <w:p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>Candidates should also have:</w:t>
      </w:r>
    </w:p>
    <w:p w14:paraId="32352257" w14:textId="2CD6BB1A" w:rsidR="00F35EE0" w:rsidRPr="00C359B5" w:rsidRDefault="00F35EE0" w:rsidP="00CA468A">
      <w:pPr>
        <w:pStyle w:val="ListParagraph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C359B5">
        <w:rPr>
          <w:rFonts w:cstheme="minorHAnsi"/>
          <w:bCs/>
          <w:sz w:val="24"/>
          <w:szCs w:val="24"/>
        </w:rPr>
        <w:t xml:space="preserve">A Bachelor’s degree </w:t>
      </w:r>
      <w:r w:rsidR="00BE131E" w:rsidRPr="00C359B5">
        <w:rPr>
          <w:rFonts w:cstheme="minorHAnsi"/>
          <w:bCs/>
          <w:sz w:val="24"/>
          <w:szCs w:val="24"/>
        </w:rPr>
        <w:t xml:space="preserve">with major coursework in business, public administration, human </w:t>
      </w:r>
      <w:r w:rsidR="00C359B5" w:rsidRPr="00C359B5">
        <w:rPr>
          <w:rFonts w:cstheme="minorHAnsi"/>
          <w:bCs/>
          <w:sz w:val="24"/>
          <w:szCs w:val="24"/>
        </w:rPr>
        <w:t>resources,</w:t>
      </w:r>
      <w:r w:rsidR="00BE131E" w:rsidRPr="00C359B5">
        <w:rPr>
          <w:rFonts w:cstheme="minorHAnsi"/>
          <w:bCs/>
          <w:sz w:val="24"/>
          <w:szCs w:val="24"/>
        </w:rPr>
        <w:t xml:space="preserve"> or a related field</w:t>
      </w:r>
      <w:r w:rsidR="00B711FE">
        <w:rPr>
          <w:rFonts w:cstheme="minorHAnsi"/>
          <w:bCs/>
          <w:sz w:val="24"/>
          <w:szCs w:val="24"/>
        </w:rPr>
        <w:t>.</w:t>
      </w:r>
      <w:r w:rsidRPr="00C359B5">
        <w:rPr>
          <w:rFonts w:cstheme="minorHAnsi"/>
          <w:bCs/>
          <w:sz w:val="24"/>
          <w:szCs w:val="24"/>
        </w:rPr>
        <w:t xml:space="preserve"> </w:t>
      </w:r>
    </w:p>
    <w:p w14:paraId="511B9BF2" w14:textId="03DD4B1E" w:rsidR="00F35EE0" w:rsidRPr="00C359B5" w:rsidRDefault="00BE131E" w:rsidP="00CA468A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 xml:space="preserve">Demonstrated </w:t>
      </w:r>
      <w:r w:rsidR="00F35EE0" w:rsidRPr="00C359B5">
        <w:rPr>
          <w:rFonts w:cstheme="minorHAnsi"/>
          <w:sz w:val="24"/>
          <w:szCs w:val="24"/>
        </w:rPr>
        <w:t>experience in human resources management</w:t>
      </w:r>
      <w:r w:rsidRPr="00C359B5">
        <w:rPr>
          <w:rFonts w:cstheme="minorHAnsi"/>
          <w:sz w:val="24"/>
          <w:szCs w:val="24"/>
        </w:rPr>
        <w:t xml:space="preserve"> and/or supervision</w:t>
      </w:r>
      <w:r w:rsidR="001000B2" w:rsidRPr="00C359B5">
        <w:rPr>
          <w:rFonts w:cstheme="minorHAnsi"/>
          <w:sz w:val="24"/>
          <w:szCs w:val="24"/>
        </w:rPr>
        <w:t xml:space="preserve">, </w:t>
      </w:r>
      <w:r w:rsidR="003E5200" w:rsidRPr="00C359B5">
        <w:rPr>
          <w:rFonts w:cstheme="minorHAnsi"/>
          <w:sz w:val="24"/>
          <w:szCs w:val="24"/>
        </w:rPr>
        <w:t>preferably in an organization of similar size and/or complexity.</w:t>
      </w:r>
    </w:p>
    <w:p w14:paraId="764360E2" w14:textId="705F4A89" w:rsidR="00F35EE0" w:rsidRPr="00C359B5" w:rsidRDefault="00F35EE0" w:rsidP="00CA468A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 xml:space="preserve">Experience in HRIS systems, employee engagement and training </w:t>
      </w:r>
      <w:r w:rsidR="001F07E3" w:rsidRPr="00C359B5">
        <w:rPr>
          <w:rFonts w:cstheme="minorHAnsi"/>
          <w:sz w:val="24"/>
          <w:szCs w:val="24"/>
        </w:rPr>
        <w:t>are</w:t>
      </w:r>
      <w:r w:rsidRPr="00C359B5">
        <w:rPr>
          <w:rFonts w:cstheme="minorHAnsi"/>
          <w:sz w:val="24"/>
          <w:szCs w:val="24"/>
        </w:rPr>
        <w:t xml:space="preserve"> highly valued.</w:t>
      </w:r>
    </w:p>
    <w:p w14:paraId="12BB5286" w14:textId="163F4FD6" w:rsidR="0010151E" w:rsidRPr="00C359B5" w:rsidRDefault="0010151E" w:rsidP="00CA468A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>Experience with collective bargaining is desirable.</w:t>
      </w:r>
    </w:p>
    <w:p w14:paraId="1F4A32DE" w14:textId="5B978142" w:rsidR="00F35EE0" w:rsidRPr="00C359B5" w:rsidRDefault="00F35EE0" w:rsidP="00CA468A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>PHR/SPHR or SHRM-SCP credentials are a plus.</w:t>
      </w:r>
    </w:p>
    <w:p w14:paraId="5E46A621" w14:textId="0DDE0CDA" w:rsidR="00BE131E" w:rsidRPr="00C359B5" w:rsidRDefault="00BE131E" w:rsidP="00CA468A">
      <w:pPr>
        <w:pStyle w:val="ListParagraph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59B5">
        <w:rPr>
          <w:rFonts w:cstheme="minorHAnsi"/>
          <w:sz w:val="24"/>
          <w:szCs w:val="24"/>
        </w:rPr>
        <w:t>Any equivalent combination of training and experience that provides the desired skills and knowledge.</w:t>
      </w:r>
    </w:p>
    <w:p w14:paraId="4B389183" w14:textId="77777777" w:rsidR="00885AA6" w:rsidRPr="00C359B5" w:rsidRDefault="00885AA6" w:rsidP="00885AA6">
      <w:pPr>
        <w:jc w:val="both"/>
        <w:rPr>
          <w:rFonts w:cstheme="minorHAnsi"/>
          <w:sz w:val="24"/>
          <w:szCs w:val="24"/>
        </w:rPr>
      </w:pPr>
    </w:p>
    <w:p w14:paraId="1FCF336E" w14:textId="1BE1DC89" w:rsidR="008F4448" w:rsidRPr="00C359B5" w:rsidRDefault="00237162" w:rsidP="00885AA6">
      <w:pPr>
        <w:jc w:val="both"/>
        <w:rPr>
          <w:rFonts w:eastAsia="SimSun" w:cstheme="minorHAnsi"/>
          <w:i/>
          <w:iCs/>
          <w:sz w:val="24"/>
          <w:szCs w:val="24"/>
          <w:lang w:eastAsia="zh-CN"/>
        </w:rPr>
      </w:pPr>
      <w:r w:rsidRPr="00C359B5">
        <w:rPr>
          <w:rFonts w:cstheme="minorHAnsi"/>
          <w:sz w:val="24"/>
          <w:szCs w:val="24"/>
        </w:rPr>
        <w:t>Starting salary range is $</w:t>
      </w:r>
      <w:r w:rsidR="0010151E" w:rsidRPr="00C359B5">
        <w:rPr>
          <w:rFonts w:cstheme="minorHAnsi"/>
          <w:sz w:val="24"/>
          <w:szCs w:val="24"/>
        </w:rPr>
        <w:t xml:space="preserve">125,000 - $175,000 </w:t>
      </w:r>
      <w:r w:rsidRPr="00C359B5">
        <w:rPr>
          <w:rFonts w:cstheme="minorHAnsi"/>
          <w:sz w:val="24"/>
          <w:szCs w:val="24"/>
        </w:rPr>
        <w:t>DOQ</w:t>
      </w:r>
      <w:r w:rsidR="009C4618" w:rsidRPr="00C359B5">
        <w:rPr>
          <w:rFonts w:cstheme="minorHAnsi"/>
          <w:sz w:val="24"/>
          <w:szCs w:val="24"/>
        </w:rPr>
        <w:t xml:space="preserve"> with excellent benefits</w:t>
      </w:r>
      <w:r w:rsidR="00E303BE">
        <w:rPr>
          <w:rFonts w:cstheme="minorHAnsi"/>
          <w:sz w:val="24"/>
          <w:szCs w:val="24"/>
        </w:rPr>
        <w:t>. Interested candidates should apply online at</w:t>
      </w:r>
      <w:bookmarkStart w:id="0" w:name="_Hlk89260493"/>
      <w:r w:rsidR="004E3DC7">
        <w:rPr>
          <w:rFonts w:cstheme="minorHAnsi"/>
          <w:sz w:val="24"/>
          <w:szCs w:val="24"/>
        </w:rPr>
        <w:t xml:space="preserve"> </w:t>
      </w:r>
      <w:hyperlink r:id="rId11" w:history="1">
        <w:r w:rsidR="004E3DC7" w:rsidRPr="00676F69">
          <w:rPr>
            <w:rStyle w:val="Hyperlink"/>
            <w:rFonts w:cstheme="minorHAnsi"/>
            <w:sz w:val="24"/>
            <w:szCs w:val="24"/>
          </w:rPr>
          <w:t>www.govhrusa.com</w:t>
        </w:r>
      </w:hyperlink>
      <w:r w:rsidR="004E3DC7">
        <w:rPr>
          <w:rFonts w:cstheme="minorHAnsi"/>
          <w:sz w:val="24"/>
          <w:szCs w:val="24"/>
        </w:rPr>
        <w:t xml:space="preserve"> </w:t>
      </w:r>
      <w:r w:rsidRPr="00C359B5">
        <w:rPr>
          <w:rFonts w:cstheme="minorHAnsi"/>
          <w:sz w:val="24"/>
          <w:szCs w:val="24"/>
        </w:rPr>
        <w:t xml:space="preserve">by </w:t>
      </w:r>
      <w:r w:rsidR="00BE131E" w:rsidRPr="00C359B5">
        <w:rPr>
          <w:rFonts w:cstheme="minorHAnsi"/>
          <w:sz w:val="24"/>
          <w:szCs w:val="24"/>
        </w:rPr>
        <w:t>January 14, 2022</w:t>
      </w:r>
      <w:r w:rsidRPr="00C359B5">
        <w:rPr>
          <w:rFonts w:cstheme="minorHAnsi"/>
          <w:sz w:val="24"/>
          <w:szCs w:val="24"/>
        </w:rPr>
        <w:t xml:space="preserve">, with a resume, cover letter and contact information for 5 professional references to </w:t>
      </w:r>
      <w:r w:rsidR="00A91AB2" w:rsidRPr="00C359B5">
        <w:rPr>
          <w:rFonts w:cstheme="minorHAnsi"/>
          <w:sz w:val="24"/>
          <w:szCs w:val="24"/>
        </w:rPr>
        <w:t>Charlene Stevens, Senior Vice</w:t>
      </w:r>
      <w:r w:rsidRPr="00C359B5">
        <w:rPr>
          <w:rFonts w:cstheme="minorHAnsi"/>
          <w:sz w:val="24"/>
          <w:szCs w:val="24"/>
        </w:rPr>
        <w:t xml:space="preserve"> President, GovHR</w:t>
      </w:r>
      <w:r w:rsidR="00885AA6" w:rsidRPr="00C359B5">
        <w:rPr>
          <w:rFonts w:cstheme="minorHAnsi"/>
          <w:sz w:val="24"/>
          <w:szCs w:val="24"/>
        </w:rPr>
        <w:t xml:space="preserve"> </w:t>
      </w:r>
      <w:r w:rsidRPr="00C359B5">
        <w:rPr>
          <w:rFonts w:cstheme="minorHAnsi"/>
          <w:sz w:val="24"/>
          <w:szCs w:val="24"/>
        </w:rPr>
        <w:t>USA</w:t>
      </w:r>
      <w:r w:rsidR="00885AA6" w:rsidRPr="00C359B5">
        <w:rPr>
          <w:rFonts w:cstheme="minorHAnsi"/>
          <w:sz w:val="24"/>
          <w:szCs w:val="24"/>
        </w:rPr>
        <w:t xml:space="preserve"> 630 Dundee Rd. Northbrook, IL 60062</w:t>
      </w:r>
      <w:r w:rsidRPr="00C359B5">
        <w:rPr>
          <w:rFonts w:cstheme="minorHAnsi"/>
          <w:sz w:val="24"/>
          <w:szCs w:val="24"/>
        </w:rPr>
        <w:t xml:space="preserve">. </w:t>
      </w:r>
      <w:r w:rsidR="00885AA6" w:rsidRPr="00C359B5">
        <w:rPr>
          <w:rFonts w:cstheme="minorHAnsi"/>
          <w:sz w:val="24"/>
          <w:szCs w:val="24"/>
        </w:rPr>
        <w:t>Tel: (</w:t>
      </w:r>
      <w:r w:rsidR="00F41DEC">
        <w:rPr>
          <w:rFonts w:cstheme="minorHAnsi"/>
          <w:sz w:val="24"/>
          <w:szCs w:val="24"/>
        </w:rPr>
        <w:t>224)282-8314</w:t>
      </w:r>
      <w:r w:rsidR="00885AA6" w:rsidRPr="00C359B5">
        <w:rPr>
          <w:rFonts w:cstheme="minorHAnsi"/>
          <w:sz w:val="24"/>
          <w:szCs w:val="24"/>
        </w:rPr>
        <w:t>.</w:t>
      </w:r>
      <w:r w:rsidR="00653B42" w:rsidRPr="00C359B5">
        <w:rPr>
          <w:rFonts w:cstheme="minorHAnsi"/>
          <w:sz w:val="24"/>
          <w:szCs w:val="24"/>
        </w:rPr>
        <w:t xml:space="preserve"> </w:t>
      </w:r>
      <w:r w:rsidR="00ED2571" w:rsidRPr="00C359B5">
        <w:rPr>
          <w:rFonts w:cstheme="minorHAnsi"/>
          <w:sz w:val="24"/>
          <w:szCs w:val="24"/>
        </w:rPr>
        <w:t xml:space="preserve">Interviews with the City </w:t>
      </w:r>
      <w:r w:rsidR="00ED2571" w:rsidRPr="00C359B5">
        <w:rPr>
          <w:rFonts w:cstheme="minorHAnsi"/>
          <w:sz w:val="24"/>
          <w:szCs w:val="24"/>
        </w:rPr>
        <w:lastRenderedPageBreak/>
        <w:t xml:space="preserve">of Lincoln are anticipated for late February 2022. </w:t>
      </w:r>
      <w:r w:rsidR="00653B42" w:rsidRPr="00C359B5">
        <w:rPr>
          <w:rFonts w:cstheme="minorHAnsi"/>
          <w:sz w:val="24"/>
          <w:szCs w:val="24"/>
        </w:rPr>
        <w:t>The City of</w:t>
      </w:r>
      <w:r w:rsidR="0010151E" w:rsidRPr="00C359B5">
        <w:rPr>
          <w:rFonts w:cstheme="minorHAnsi"/>
          <w:sz w:val="24"/>
          <w:szCs w:val="24"/>
        </w:rPr>
        <w:t xml:space="preserve"> Lincoln </w:t>
      </w:r>
      <w:r w:rsidR="00ED2571" w:rsidRPr="00C359B5">
        <w:rPr>
          <w:rFonts w:cstheme="minorHAnsi"/>
          <w:sz w:val="24"/>
          <w:szCs w:val="24"/>
        </w:rPr>
        <w:t>is an Equal Opportunity Employer</w:t>
      </w:r>
      <w:r w:rsidR="00ED2571" w:rsidRPr="00C359B5">
        <w:rPr>
          <w:rFonts w:eastAsia="SimSun" w:cstheme="minorHAnsi"/>
          <w:i/>
          <w:iCs/>
          <w:sz w:val="24"/>
          <w:szCs w:val="24"/>
          <w:lang w:eastAsia="zh-CN"/>
        </w:rPr>
        <w:t>.</w:t>
      </w:r>
      <w:bookmarkEnd w:id="0"/>
    </w:p>
    <w:p w14:paraId="3BA46727" w14:textId="2D161837" w:rsidR="004E20A9" w:rsidRPr="00C359B5" w:rsidRDefault="004E20A9" w:rsidP="00885AA6">
      <w:pPr>
        <w:jc w:val="both"/>
        <w:rPr>
          <w:rFonts w:cstheme="minorHAnsi"/>
          <w:sz w:val="24"/>
          <w:szCs w:val="24"/>
        </w:rPr>
      </w:pPr>
    </w:p>
    <w:p w14:paraId="43ABAFAD" w14:textId="34CEEC5B" w:rsidR="004E20A9" w:rsidRDefault="001613E2" w:rsidP="00885AA6">
      <w:pPr>
        <w:jc w:val="both"/>
        <w:rPr>
          <w:b/>
          <w:u w:val="single"/>
        </w:rPr>
      </w:pPr>
      <w:hyperlink r:id="rId12" w:history="1">
        <w:r w:rsidR="004E3DC7" w:rsidRPr="004E3DC7">
          <w:rPr>
            <w:rStyle w:val="Hyperlink"/>
            <w:b/>
          </w:rPr>
          <w:t>PLEASE CLICK HERE TO APPLY</w:t>
        </w:r>
      </w:hyperlink>
    </w:p>
    <w:p w14:paraId="014E335B" w14:textId="3014EACC" w:rsidR="004E3DC7" w:rsidRDefault="004E3DC7" w:rsidP="00885AA6">
      <w:pPr>
        <w:jc w:val="both"/>
        <w:rPr>
          <w:b/>
          <w:u w:val="single"/>
        </w:rPr>
      </w:pPr>
    </w:p>
    <w:p w14:paraId="2D806B8E" w14:textId="73A38506" w:rsidR="004E3DC7" w:rsidRPr="004E3DC7" w:rsidRDefault="004E3DC7" w:rsidP="00885AA6">
      <w:pPr>
        <w:jc w:val="both"/>
        <w:rPr>
          <w:b/>
          <w:i/>
          <w:iCs/>
        </w:rPr>
      </w:pPr>
      <w:r w:rsidRPr="004E3DC7">
        <w:rPr>
          <w:b/>
          <w:i/>
          <w:iCs/>
        </w:rPr>
        <w:t>Brochure coming soon</w:t>
      </w:r>
    </w:p>
    <w:sectPr w:rsidR="004E3DC7" w:rsidRPr="004E3DC7" w:rsidSect="00C359B5">
      <w:headerReference w:type="default" r:id="rId13"/>
      <w:pgSz w:w="12240" w:h="15840"/>
      <w:pgMar w:top="900" w:right="1440" w:bottom="36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3DF6" w14:textId="77777777" w:rsidR="00851EA8" w:rsidRDefault="00851EA8" w:rsidP="00D56EE4">
      <w:r>
        <w:separator/>
      </w:r>
    </w:p>
  </w:endnote>
  <w:endnote w:type="continuationSeparator" w:id="0">
    <w:p w14:paraId="206FD633" w14:textId="77777777" w:rsidR="00851EA8" w:rsidRDefault="00851EA8" w:rsidP="00D5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3A88" w14:textId="77777777" w:rsidR="00851EA8" w:rsidRDefault="00851EA8" w:rsidP="00D56EE4">
      <w:r>
        <w:separator/>
      </w:r>
    </w:p>
  </w:footnote>
  <w:footnote w:type="continuationSeparator" w:id="0">
    <w:p w14:paraId="73FD4C2A" w14:textId="77777777" w:rsidR="00851EA8" w:rsidRDefault="00851EA8" w:rsidP="00D5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D00B" w14:textId="64870096" w:rsidR="00885AA6" w:rsidRDefault="00885AA6" w:rsidP="00885AA6">
    <w:pPr>
      <w:pStyle w:val="Header"/>
      <w:jc w:val="center"/>
    </w:pPr>
    <w:r>
      <w:rPr>
        <w:noProof/>
      </w:rPr>
      <w:drawing>
        <wp:inline distT="0" distB="0" distL="0" distR="0" wp14:anchorId="6992A115" wp14:editId="53790378">
          <wp:extent cx="2334895" cy="701040"/>
          <wp:effectExtent l="0" t="0" r="8255" b="381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EF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4E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FEB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8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A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69D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8C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2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C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2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867A4"/>
    <w:multiLevelType w:val="hybridMultilevel"/>
    <w:tmpl w:val="6D5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03112"/>
    <w:multiLevelType w:val="multilevel"/>
    <w:tmpl w:val="9B5CB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F43170"/>
    <w:multiLevelType w:val="multilevel"/>
    <w:tmpl w:val="889C6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437208"/>
    <w:multiLevelType w:val="hybridMultilevel"/>
    <w:tmpl w:val="4918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36B69"/>
    <w:multiLevelType w:val="multilevel"/>
    <w:tmpl w:val="F14CB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1412B"/>
    <w:multiLevelType w:val="multilevel"/>
    <w:tmpl w:val="BEA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B1887"/>
    <w:multiLevelType w:val="hybridMultilevel"/>
    <w:tmpl w:val="70C813BC"/>
    <w:lvl w:ilvl="0" w:tplc="E772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B5DE6"/>
    <w:multiLevelType w:val="hybridMultilevel"/>
    <w:tmpl w:val="26D6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1963"/>
    <w:multiLevelType w:val="multilevel"/>
    <w:tmpl w:val="2EF4AF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C24386E"/>
    <w:multiLevelType w:val="multilevel"/>
    <w:tmpl w:val="09FEB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55"/>
    <w:multiLevelType w:val="multilevel"/>
    <w:tmpl w:val="DEB8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F71F8"/>
    <w:multiLevelType w:val="hybridMultilevel"/>
    <w:tmpl w:val="0FCEA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524C"/>
    <w:multiLevelType w:val="multilevel"/>
    <w:tmpl w:val="BBE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7139A"/>
    <w:multiLevelType w:val="multilevel"/>
    <w:tmpl w:val="498A8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25D60C1"/>
    <w:multiLevelType w:val="hybridMultilevel"/>
    <w:tmpl w:val="2B4C4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29F"/>
    <w:multiLevelType w:val="hybridMultilevel"/>
    <w:tmpl w:val="912609FA"/>
    <w:lvl w:ilvl="0" w:tplc="E772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A2249"/>
    <w:multiLevelType w:val="hybridMultilevel"/>
    <w:tmpl w:val="027A5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4F40"/>
    <w:multiLevelType w:val="multilevel"/>
    <w:tmpl w:val="2924ABF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F23461E"/>
    <w:multiLevelType w:val="hybridMultilevel"/>
    <w:tmpl w:val="3E0CD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27"/>
  </w:num>
  <w:num w:numId="18">
    <w:abstractNumId w:val="17"/>
  </w:num>
  <w:num w:numId="19">
    <w:abstractNumId w:val="13"/>
  </w:num>
  <w:num w:numId="20">
    <w:abstractNumId w:val="23"/>
  </w:num>
  <w:num w:numId="21">
    <w:abstractNumId w:val="18"/>
  </w:num>
  <w:num w:numId="22">
    <w:abstractNumId w:val="12"/>
  </w:num>
  <w:num w:numId="23">
    <w:abstractNumId w:val="21"/>
  </w:num>
  <w:num w:numId="24">
    <w:abstractNumId w:val="10"/>
  </w:num>
  <w:num w:numId="25">
    <w:abstractNumId w:val="28"/>
  </w:num>
  <w:num w:numId="26">
    <w:abstractNumId w:val="25"/>
  </w:num>
  <w:num w:numId="27">
    <w:abstractNumId w:val="16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0"/>
    <w:rsid w:val="00017646"/>
    <w:rsid w:val="00017E69"/>
    <w:rsid w:val="000500FF"/>
    <w:rsid w:val="00052A24"/>
    <w:rsid w:val="00062A76"/>
    <w:rsid w:val="000676B1"/>
    <w:rsid w:val="00071436"/>
    <w:rsid w:val="00073870"/>
    <w:rsid w:val="00085071"/>
    <w:rsid w:val="00087465"/>
    <w:rsid w:val="00087B2F"/>
    <w:rsid w:val="000A090B"/>
    <w:rsid w:val="000A5F52"/>
    <w:rsid w:val="000A6B06"/>
    <w:rsid w:val="000E1222"/>
    <w:rsid w:val="000E3FB2"/>
    <w:rsid w:val="001000B2"/>
    <w:rsid w:val="0010151E"/>
    <w:rsid w:val="001105E1"/>
    <w:rsid w:val="00125060"/>
    <w:rsid w:val="001303E8"/>
    <w:rsid w:val="001361CE"/>
    <w:rsid w:val="00143986"/>
    <w:rsid w:val="00151B2A"/>
    <w:rsid w:val="001613E2"/>
    <w:rsid w:val="00166883"/>
    <w:rsid w:val="00182848"/>
    <w:rsid w:val="001955F7"/>
    <w:rsid w:val="001A407C"/>
    <w:rsid w:val="001A7178"/>
    <w:rsid w:val="001B3C90"/>
    <w:rsid w:val="001C103D"/>
    <w:rsid w:val="001C1E09"/>
    <w:rsid w:val="001C27FA"/>
    <w:rsid w:val="001D08ED"/>
    <w:rsid w:val="001D23AC"/>
    <w:rsid w:val="001E6B3A"/>
    <w:rsid w:val="001F07E3"/>
    <w:rsid w:val="001F7D93"/>
    <w:rsid w:val="002313B0"/>
    <w:rsid w:val="002342AD"/>
    <w:rsid w:val="00237126"/>
    <w:rsid w:val="00237162"/>
    <w:rsid w:val="00260583"/>
    <w:rsid w:val="0026754B"/>
    <w:rsid w:val="00292384"/>
    <w:rsid w:val="002A46CD"/>
    <w:rsid w:val="002B7955"/>
    <w:rsid w:val="002C035A"/>
    <w:rsid w:val="002D29E0"/>
    <w:rsid w:val="002E0331"/>
    <w:rsid w:val="002E116D"/>
    <w:rsid w:val="002E4A63"/>
    <w:rsid w:val="002E7BCD"/>
    <w:rsid w:val="002F00BA"/>
    <w:rsid w:val="002F33C6"/>
    <w:rsid w:val="002F6713"/>
    <w:rsid w:val="00301013"/>
    <w:rsid w:val="00304DBB"/>
    <w:rsid w:val="00305FE8"/>
    <w:rsid w:val="00307A06"/>
    <w:rsid w:val="00315050"/>
    <w:rsid w:val="0032604B"/>
    <w:rsid w:val="00346D33"/>
    <w:rsid w:val="00351714"/>
    <w:rsid w:val="00361FE9"/>
    <w:rsid w:val="00364C35"/>
    <w:rsid w:val="0037063D"/>
    <w:rsid w:val="0037663D"/>
    <w:rsid w:val="00382698"/>
    <w:rsid w:val="003832C0"/>
    <w:rsid w:val="00385974"/>
    <w:rsid w:val="003866D0"/>
    <w:rsid w:val="00390048"/>
    <w:rsid w:val="00397BB0"/>
    <w:rsid w:val="003A7475"/>
    <w:rsid w:val="003B0CA8"/>
    <w:rsid w:val="003B2A11"/>
    <w:rsid w:val="003B30AB"/>
    <w:rsid w:val="003B6410"/>
    <w:rsid w:val="003C3A76"/>
    <w:rsid w:val="003C6035"/>
    <w:rsid w:val="003E0CB3"/>
    <w:rsid w:val="003E0D8C"/>
    <w:rsid w:val="003E2611"/>
    <w:rsid w:val="003E5200"/>
    <w:rsid w:val="003E702F"/>
    <w:rsid w:val="003F4EA6"/>
    <w:rsid w:val="003F74BF"/>
    <w:rsid w:val="00400ABF"/>
    <w:rsid w:val="004032DC"/>
    <w:rsid w:val="00411A73"/>
    <w:rsid w:val="00415A88"/>
    <w:rsid w:val="00427A3B"/>
    <w:rsid w:val="00440769"/>
    <w:rsid w:val="00447272"/>
    <w:rsid w:val="0046502A"/>
    <w:rsid w:val="00476128"/>
    <w:rsid w:val="004773DC"/>
    <w:rsid w:val="0049133F"/>
    <w:rsid w:val="004954A0"/>
    <w:rsid w:val="004A0AE4"/>
    <w:rsid w:val="004A5B4E"/>
    <w:rsid w:val="004B4D7E"/>
    <w:rsid w:val="004D1B94"/>
    <w:rsid w:val="004D5759"/>
    <w:rsid w:val="004D7B06"/>
    <w:rsid w:val="004E20A9"/>
    <w:rsid w:val="004E3DC7"/>
    <w:rsid w:val="004F0BC5"/>
    <w:rsid w:val="004F49ED"/>
    <w:rsid w:val="004F7D5D"/>
    <w:rsid w:val="005074C9"/>
    <w:rsid w:val="005109FD"/>
    <w:rsid w:val="0051385F"/>
    <w:rsid w:val="005216A4"/>
    <w:rsid w:val="00524E27"/>
    <w:rsid w:val="00532347"/>
    <w:rsid w:val="00532CBD"/>
    <w:rsid w:val="00535968"/>
    <w:rsid w:val="0054510D"/>
    <w:rsid w:val="00562359"/>
    <w:rsid w:val="00577675"/>
    <w:rsid w:val="0058784E"/>
    <w:rsid w:val="005972F2"/>
    <w:rsid w:val="005A0F7B"/>
    <w:rsid w:val="005B1E58"/>
    <w:rsid w:val="005D49D4"/>
    <w:rsid w:val="005E3D08"/>
    <w:rsid w:val="005F0179"/>
    <w:rsid w:val="00605533"/>
    <w:rsid w:val="00607422"/>
    <w:rsid w:val="00612874"/>
    <w:rsid w:val="0061638B"/>
    <w:rsid w:val="00617FC1"/>
    <w:rsid w:val="00625292"/>
    <w:rsid w:val="00636ABC"/>
    <w:rsid w:val="00637324"/>
    <w:rsid w:val="00642ABF"/>
    <w:rsid w:val="0064661B"/>
    <w:rsid w:val="00653B42"/>
    <w:rsid w:val="006607C7"/>
    <w:rsid w:val="00666761"/>
    <w:rsid w:val="006825C3"/>
    <w:rsid w:val="00685B65"/>
    <w:rsid w:val="006920E5"/>
    <w:rsid w:val="0069584D"/>
    <w:rsid w:val="006C0773"/>
    <w:rsid w:val="006E1C4E"/>
    <w:rsid w:val="006F1290"/>
    <w:rsid w:val="006F6446"/>
    <w:rsid w:val="0070164C"/>
    <w:rsid w:val="007043C3"/>
    <w:rsid w:val="007068B9"/>
    <w:rsid w:val="007078A2"/>
    <w:rsid w:val="00707CA9"/>
    <w:rsid w:val="00716240"/>
    <w:rsid w:val="00731DB9"/>
    <w:rsid w:val="00737CED"/>
    <w:rsid w:val="00741801"/>
    <w:rsid w:val="00744066"/>
    <w:rsid w:val="007455A6"/>
    <w:rsid w:val="00765A08"/>
    <w:rsid w:val="00765BED"/>
    <w:rsid w:val="00765E4A"/>
    <w:rsid w:val="00770F8B"/>
    <w:rsid w:val="00775FB3"/>
    <w:rsid w:val="007817CF"/>
    <w:rsid w:val="007836E8"/>
    <w:rsid w:val="007845A7"/>
    <w:rsid w:val="00787D98"/>
    <w:rsid w:val="00791C73"/>
    <w:rsid w:val="00797280"/>
    <w:rsid w:val="007B2D51"/>
    <w:rsid w:val="007C1DDE"/>
    <w:rsid w:val="007C5E4C"/>
    <w:rsid w:val="007C600E"/>
    <w:rsid w:val="00801966"/>
    <w:rsid w:val="00802F2E"/>
    <w:rsid w:val="00806E71"/>
    <w:rsid w:val="00821431"/>
    <w:rsid w:val="00830726"/>
    <w:rsid w:val="0084436F"/>
    <w:rsid w:val="00844483"/>
    <w:rsid w:val="00845362"/>
    <w:rsid w:val="00851EA8"/>
    <w:rsid w:val="0085766B"/>
    <w:rsid w:val="008617F1"/>
    <w:rsid w:val="008618C6"/>
    <w:rsid w:val="008633C2"/>
    <w:rsid w:val="0087035A"/>
    <w:rsid w:val="00873A99"/>
    <w:rsid w:val="00875829"/>
    <w:rsid w:val="00877861"/>
    <w:rsid w:val="00882CD1"/>
    <w:rsid w:val="00884CD1"/>
    <w:rsid w:val="008853F5"/>
    <w:rsid w:val="00885AA6"/>
    <w:rsid w:val="00891E65"/>
    <w:rsid w:val="008927DB"/>
    <w:rsid w:val="008934AE"/>
    <w:rsid w:val="00893A89"/>
    <w:rsid w:val="00895F08"/>
    <w:rsid w:val="0089604F"/>
    <w:rsid w:val="008A4CCB"/>
    <w:rsid w:val="008A6FB0"/>
    <w:rsid w:val="008B2C0E"/>
    <w:rsid w:val="008B4220"/>
    <w:rsid w:val="008B6233"/>
    <w:rsid w:val="008C162D"/>
    <w:rsid w:val="008C47EE"/>
    <w:rsid w:val="008C54BF"/>
    <w:rsid w:val="008C5641"/>
    <w:rsid w:val="008C5F75"/>
    <w:rsid w:val="008E0E59"/>
    <w:rsid w:val="008E79A2"/>
    <w:rsid w:val="008F24E7"/>
    <w:rsid w:val="008F31B2"/>
    <w:rsid w:val="008F4448"/>
    <w:rsid w:val="008F541E"/>
    <w:rsid w:val="00901E6A"/>
    <w:rsid w:val="00906032"/>
    <w:rsid w:val="009109D6"/>
    <w:rsid w:val="00913239"/>
    <w:rsid w:val="00927202"/>
    <w:rsid w:val="0093797B"/>
    <w:rsid w:val="00941DFA"/>
    <w:rsid w:val="00953FFA"/>
    <w:rsid w:val="00955D90"/>
    <w:rsid w:val="009672C0"/>
    <w:rsid w:val="00980A63"/>
    <w:rsid w:val="00987250"/>
    <w:rsid w:val="00996D00"/>
    <w:rsid w:val="009C0B1E"/>
    <w:rsid w:val="009C11C9"/>
    <w:rsid w:val="009C4618"/>
    <w:rsid w:val="009F095F"/>
    <w:rsid w:val="009F2C71"/>
    <w:rsid w:val="009F375A"/>
    <w:rsid w:val="00A008EF"/>
    <w:rsid w:val="00A04891"/>
    <w:rsid w:val="00A159A4"/>
    <w:rsid w:val="00A20FD3"/>
    <w:rsid w:val="00A31180"/>
    <w:rsid w:val="00A53EB6"/>
    <w:rsid w:val="00A57FAF"/>
    <w:rsid w:val="00A64FDA"/>
    <w:rsid w:val="00A91AB2"/>
    <w:rsid w:val="00A92AEE"/>
    <w:rsid w:val="00AA59A0"/>
    <w:rsid w:val="00AA6B3C"/>
    <w:rsid w:val="00AB2375"/>
    <w:rsid w:val="00AB56C5"/>
    <w:rsid w:val="00AC0501"/>
    <w:rsid w:val="00AC597D"/>
    <w:rsid w:val="00AC697B"/>
    <w:rsid w:val="00AD0243"/>
    <w:rsid w:val="00AD0614"/>
    <w:rsid w:val="00AD2062"/>
    <w:rsid w:val="00AD22D8"/>
    <w:rsid w:val="00AD26BF"/>
    <w:rsid w:val="00AE47BE"/>
    <w:rsid w:val="00AF2868"/>
    <w:rsid w:val="00AF573E"/>
    <w:rsid w:val="00B01E26"/>
    <w:rsid w:val="00B04A8B"/>
    <w:rsid w:val="00B1394B"/>
    <w:rsid w:val="00B31252"/>
    <w:rsid w:val="00B41F6F"/>
    <w:rsid w:val="00B42C81"/>
    <w:rsid w:val="00B43667"/>
    <w:rsid w:val="00B538AD"/>
    <w:rsid w:val="00B55134"/>
    <w:rsid w:val="00B60F74"/>
    <w:rsid w:val="00B646FC"/>
    <w:rsid w:val="00B711FE"/>
    <w:rsid w:val="00B81CD6"/>
    <w:rsid w:val="00B8204B"/>
    <w:rsid w:val="00B844EA"/>
    <w:rsid w:val="00B948F2"/>
    <w:rsid w:val="00B97A6E"/>
    <w:rsid w:val="00B97D78"/>
    <w:rsid w:val="00B97DC9"/>
    <w:rsid w:val="00BB76B5"/>
    <w:rsid w:val="00BB7752"/>
    <w:rsid w:val="00BC1D8A"/>
    <w:rsid w:val="00BE131E"/>
    <w:rsid w:val="00BE72F6"/>
    <w:rsid w:val="00BE7684"/>
    <w:rsid w:val="00BF1CC6"/>
    <w:rsid w:val="00BF6372"/>
    <w:rsid w:val="00C035BC"/>
    <w:rsid w:val="00C15638"/>
    <w:rsid w:val="00C20A19"/>
    <w:rsid w:val="00C359B5"/>
    <w:rsid w:val="00C50062"/>
    <w:rsid w:val="00C61AC4"/>
    <w:rsid w:val="00C70062"/>
    <w:rsid w:val="00C74254"/>
    <w:rsid w:val="00C80ED2"/>
    <w:rsid w:val="00C83AA4"/>
    <w:rsid w:val="00C852C0"/>
    <w:rsid w:val="00C94349"/>
    <w:rsid w:val="00CA1A96"/>
    <w:rsid w:val="00CA468A"/>
    <w:rsid w:val="00CA59F4"/>
    <w:rsid w:val="00CA7FFD"/>
    <w:rsid w:val="00CB1378"/>
    <w:rsid w:val="00CB4C85"/>
    <w:rsid w:val="00CC0316"/>
    <w:rsid w:val="00CC6EC0"/>
    <w:rsid w:val="00CC7BDE"/>
    <w:rsid w:val="00CD5125"/>
    <w:rsid w:val="00CD5767"/>
    <w:rsid w:val="00CD74DA"/>
    <w:rsid w:val="00CE04F1"/>
    <w:rsid w:val="00CF1787"/>
    <w:rsid w:val="00CF68FB"/>
    <w:rsid w:val="00D00385"/>
    <w:rsid w:val="00D0503B"/>
    <w:rsid w:val="00D27816"/>
    <w:rsid w:val="00D46858"/>
    <w:rsid w:val="00D53BEC"/>
    <w:rsid w:val="00D56EE4"/>
    <w:rsid w:val="00D574B9"/>
    <w:rsid w:val="00D60B6A"/>
    <w:rsid w:val="00D73510"/>
    <w:rsid w:val="00DB2FDD"/>
    <w:rsid w:val="00DB33F8"/>
    <w:rsid w:val="00DC0859"/>
    <w:rsid w:val="00DC0A1E"/>
    <w:rsid w:val="00DD0031"/>
    <w:rsid w:val="00DE0365"/>
    <w:rsid w:val="00DE7BCF"/>
    <w:rsid w:val="00DF6E43"/>
    <w:rsid w:val="00DF7E47"/>
    <w:rsid w:val="00E00311"/>
    <w:rsid w:val="00E02472"/>
    <w:rsid w:val="00E024BE"/>
    <w:rsid w:val="00E02561"/>
    <w:rsid w:val="00E278AD"/>
    <w:rsid w:val="00E303BE"/>
    <w:rsid w:val="00E42CFC"/>
    <w:rsid w:val="00E53110"/>
    <w:rsid w:val="00E5438E"/>
    <w:rsid w:val="00E54B67"/>
    <w:rsid w:val="00E5704B"/>
    <w:rsid w:val="00E605AE"/>
    <w:rsid w:val="00E65BF3"/>
    <w:rsid w:val="00E81D5D"/>
    <w:rsid w:val="00E82176"/>
    <w:rsid w:val="00E94D63"/>
    <w:rsid w:val="00EA3762"/>
    <w:rsid w:val="00EB0B35"/>
    <w:rsid w:val="00EB1056"/>
    <w:rsid w:val="00EB146B"/>
    <w:rsid w:val="00EB333F"/>
    <w:rsid w:val="00EB77AE"/>
    <w:rsid w:val="00ED2571"/>
    <w:rsid w:val="00ED6A99"/>
    <w:rsid w:val="00EE6C68"/>
    <w:rsid w:val="00EF5F78"/>
    <w:rsid w:val="00F05C13"/>
    <w:rsid w:val="00F22354"/>
    <w:rsid w:val="00F2679A"/>
    <w:rsid w:val="00F35EE0"/>
    <w:rsid w:val="00F36D7C"/>
    <w:rsid w:val="00F41DEC"/>
    <w:rsid w:val="00F47011"/>
    <w:rsid w:val="00F758A4"/>
    <w:rsid w:val="00F77800"/>
    <w:rsid w:val="00F84C15"/>
    <w:rsid w:val="00F8764C"/>
    <w:rsid w:val="00FA298F"/>
    <w:rsid w:val="00FB4F02"/>
    <w:rsid w:val="00FD1958"/>
    <w:rsid w:val="00FD5D7C"/>
    <w:rsid w:val="00FE1941"/>
    <w:rsid w:val="00FF1CB2"/>
    <w:rsid w:val="00FF5C7A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BE46B"/>
  <w15:docId w15:val="{37495825-0617-4D47-9986-0B3CE0F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D0"/>
    <w:rPr>
      <w:sz w:val="22"/>
      <w:szCs w:val="22"/>
    </w:rPr>
  </w:style>
  <w:style w:type="paragraph" w:styleId="Heading1">
    <w:name w:val="heading 1"/>
    <w:basedOn w:val="Normal"/>
    <w:qFormat/>
    <w:rsid w:val="00AA6B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09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4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vel1">
    <w:name w:val="level1"/>
    <w:basedOn w:val="Normal"/>
    <w:rsid w:val="003F74BF"/>
    <w:pPr>
      <w:spacing w:before="100" w:beforeAutospacing="1" w:after="100" w:afterAutospacing="1"/>
      <w:ind w:left="360" w:hanging="360"/>
    </w:pPr>
    <w:rPr>
      <w:rFonts w:ascii="Helvetica" w:hAnsi="Helvetica"/>
      <w:sz w:val="24"/>
      <w:szCs w:val="24"/>
    </w:rPr>
  </w:style>
  <w:style w:type="paragraph" w:customStyle="1" w:styleId="level2">
    <w:name w:val="level2"/>
    <w:basedOn w:val="Normal"/>
    <w:rsid w:val="003F74BF"/>
    <w:pPr>
      <w:spacing w:before="100" w:beforeAutospacing="1" w:after="100" w:afterAutospacing="1"/>
      <w:ind w:hanging="240"/>
    </w:pPr>
    <w:rPr>
      <w:rFonts w:ascii="Helvetica" w:hAnsi="Helvetica"/>
      <w:sz w:val="24"/>
      <w:szCs w:val="24"/>
    </w:rPr>
  </w:style>
  <w:style w:type="character" w:customStyle="1" w:styleId="section1">
    <w:name w:val="section1"/>
    <w:rsid w:val="003F74BF"/>
    <w:rPr>
      <w:rFonts w:ascii="Helvetica" w:hAnsi="Helvetica"/>
      <w:b/>
      <w:sz w:val="28"/>
    </w:rPr>
  </w:style>
  <w:style w:type="character" w:customStyle="1" w:styleId="s9">
    <w:name w:val="s9"/>
    <w:rsid w:val="0070164C"/>
    <w:rPr>
      <w:rFonts w:cs="Times New Roman"/>
    </w:rPr>
  </w:style>
  <w:style w:type="paragraph" w:styleId="NoSpacing">
    <w:name w:val="No Spacing"/>
    <w:uiPriority w:val="1"/>
    <w:qFormat/>
    <w:rsid w:val="0070164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84C15"/>
    <w:rPr>
      <w:rFonts w:cs="Times New Roman"/>
    </w:rPr>
  </w:style>
  <w:style w:type="character" w:customStyle="1" w:styleId="radewrongword">
    <w:name w:val="radewrongword"/>
    <w:rsid w:val="00EB146B"/>
    <w:rPr>
      <w:rFonts w:cs="Times New Roman"/>
    </w:rPr>
  </w:style>
  <w:style w:type="character" w:customStyle="1" w:styleId="subhead1">
    <w:name w:val="subhead1"/>
    <w:rsid w:val="00EB14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56EE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56EE4"/>
    <w:rPr>
      <w:rFonts w:cs="Times New Roman"/>
      <w:sz w:val="22"/>
      <w:szCs w:val="22"/>
    </w:rPr>
  </w:style>
  <w:style w:type="paragraph" w:customStyle="1" w:styleId="p1">
    <w:name w:val="p1"/>
    <w:basedOn w:val="Normal"/>
    <w:rsid w:val="001303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C103D"/>
    <w:rPr>
      <w:b/>
      <w:bCs/>
    </w:rPr>
  </w:style>
  <w:style w:type="table" w:styleId="TableGrid">
    <w:name w:val="Table Grid"/>
    <w:basedOn w:val="TableNormal"/>
    <w:rsid w:val="00B9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B551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1D08ED"/>
    <w:rPr>
      <w:i/>
      <w:iCs/>
    </w:rPr>
  </w:style>
  <w:style w:type="character" w:styleId="FollowedHyperlink">
    <w:name w:val="FollowedHyperlink"/>
    <w:uiPriority w:val="99"/>
    <w:semiHidden/>
    <w:unhideWhenUsed/>
    <w:rsid w:val="00BE7684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12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9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2848"/>
    <w:pPr>
      <w:ind w:left="720"/>
      <w:contextualSpacing/>
    </w:pPr>
  </w:style>
  <w:style w:type="character" w:customStyle="1" w:styleId="x-el">
    <w:name w:val="x-el"/>
    <w:basedOn w:val="DefaultParagraphFont"/>
    <w:rsid w:val="0049133F"/>
  </w:style>
  <w:style w:type="character" w:styleId="CommentReference">
    <w:name w:val="annotation reference"/>
    <w:basedOn w:val="DefaultParagraphFont"/>
    <w:uiPriority w:val="99"/>
    <w:semiHidden/>
    <w:unhideWhenUsed/>
    <w:rsid w:val="00FF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B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5A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11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8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3D3D3"/>
                        <w:right w:val="none" w:sz="0" w:space="0" w:color="auto"/>
                      </w:divBdr>
                      <w:divsChild>
                        <w:div w:id="6363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3D3D3"/>
                        <w:right w:val="none" w:sz="0" w:space="0" w:color="auto"/>
                      </w:divBdr>
                      <w:divsChild>
                        <w:div w:id="1286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3D3D3"/>
                        <w:right w:val="none" w:sz="0" w:space="0" w:color="auto"/>
                      </w:divBdr>
                      <w:divsChild>
                        <w:div w:id="5846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3D3D3"/>
                        <w:right w:val="none" w:sz="0" w:space="0" w:color="auto"/>
                      </w:divBdr>
                      <w:divsChild>
                        <w:div w:id="6773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3D3D3"/>
                        <w:right w:val="none" w:sz="0" w:space="0" w:color="auto"/>
                      </w:divBdr>
                      <w:divsChild>
                        <w:div w:id="15305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3D3D3"/>
                        <w:right w:val="none" w:sz="0" w:space="0" w:color="auto"/>
                      </w:divBdr>
                      <w:divsChild>
                        <w:div w:id="36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39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hrusa.applytojob.com/apply/B2h4J5crQw/Lincoln-NE-Director-Of-Human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hrusa.applytojob.com/apply/B2h4J5crQw/Lincoln-NE-Director-Of-Human-Resour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F62972306AD468F913518B4179177" ma:contentTypeVersion="11" ma:contentTypeDescription="Create a new document." ma:contentTypeScope="" ma:versionID="a9a5f56ee8209aec8f5a071914687352">
  <xsd:schema xmlns:xsd="http://www.w3.org/2001/XMLSchema" xmlns:xs="http://www.w3.org/2001/XMLSchema" xmlns:p="http://schemas.microsoft.com/office/2006/metadata/properties" xmlns:ns2="f52b4ae5-beb6-4f2e-ba40-8bab96c7f4ab" xmlns:ns3="28256b2e-d2c1-4021-97bb-6ac6e7197370" xmlns:ns4="3f676d42-cd63-4301-9346-70768a8da1a1" targetNamespace="http://schemas.microsoft.com/office/2006/metadata/properties" ma:root="true" ma:fieldsID="933d40d2b1d1bdf7812f4e39aa0a96f9" ns2:_="" ns3:_="" ns4:_="">
    <xsd:import namespace="f52b4ae5-beb6-4f2e-ba40-8bab96c7f4ab"/>
    <xsd:import namespace="28256b2e-d2c1-4021-97bb-6ac6e7197370"/>
    <xsd:import namespace="3f676d42-cd63-4301-9346-70768a8da1a1"/>
    <xsd:element name="properties">
      <xsd:complexType>
        <xsd:sequence>
          <xsd:element name="documentManagement">
            <xsd:complexType>
              <xsd:all>
                <xsd:element ref="ns2:ib3bc2cae1464da7ae280a27af78e9f2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4ae5-beb6-4f2e-ba40-8bab96c7f4ab" elementFormDefault="qualified">
    <xsd:import namespace="http://schemas.microsoft.com/office/2006/documentManagement/types"/>
    <xsd:import namespace="http://schemas.microsoft.com/office/infopath/2007/PartnerControls"/>
    <xsd:element name="ib3bc2cae1464da7ae280a27af78e9f2" ma:index="9" ma:taxonomy="true" ma:internalName="ib3bc2cae1464da7ae280a27af78e9f2" ma:taxonomyFieldName="Dept_x002e__x0020_Owner" ma:displayName="Dept. Owner" ma:default="7;#Human Resources|193264e2-cd0c-4b29-82a2-89945c9c1433" ma:fieldId="{2b3bc2ca-e146-4da7-ae28-0a27af78e9f2}" ma:sspId="0b708e80-5de7-49d8-9f1c-aaf07907c1e4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b2e-d2c1-4021-97bb-6ac6e719737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a73133-e95d-48bb-9309-5ae391c526d2}" ma:internalName="TaxCatchAll" ma:showField="CatchAllData" ma:web="28256b2e-d2c1-4021-97bb-6ac6e7197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6d42-cd63-4301-9346-70768a8da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56b2e-d2c1-4021-97bb-6ac6e7197370">
      <Value>7</Value>
    </TaxCatchAll>
    <ib3bc2cae1464da7ae280a27af78e9f2 xmlns="f52b4ae5-beb6-4f2e-ba40-8bab96c7f4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193264e2-cd0c-4b29-82a2-89945c9c1433</TermId>
        </TermInfo>
      </Terms>
    </ib3bc2cae1464da7ae280a27af78e9f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2E96C-9E5A-4D11-B74D-1BDEDCD21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B713B-CBDD-4769-AE5A-7A7E169A1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b4ae5-beb6-4f2e-ba40-8bab96c7f4ab"/>
    <ds:schemaRef ds:uri="28256b2e-d2c1-4021-97bb-6ac6e7197370"/>
    <ds:schemaRef ds:uri="3f676d42-cd63-4301-9346-70768a8da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69DB1-C830-4CAA-BA3F-0BF435410671}">
  <ds:schemaRefs>
    <ds:schemaRef ds:uri="http://schemas.microsoft.com/office/2006/metadata/properties"/>
    <ds:schemaRef ds:uri="http://schemas.microsoft.com/office/infopath/2007/PartnerControls"/>
    <ds:schemaRef ds:uri="28256b2e-d2c1-4021-97bb-6ac6e7197370"/>
    <ds:schemaRef ds:uri="f52b4ae5-beb6-4f2e-ba40-8bab96c7f4ab"/>
  </ds:schemaRefs>
</ds:datastoreItem>
</file>

<file path=customXml/itemProps4.xml><?xml version="1.0" encoding="utf-8"?>
<ds:datastoreItem xmlns:ds="http://schemas.openxmlformats.org/officeDocument/2006/customXml" ds:itemID="{3B3941FB-B275-485F-97A3-AE6963BFA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2731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Ferguson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Ferguson</dc:title>
  <dc:creator>Keith</dc:creator>
  <cp:lastModifiedBy>Beth Hemphill</cp:lastModifiedBy>
  <cp:revision>2</cp:revision>
  <cp:lastPrinted>2014-05-21T16:40:00Z</cp:lastPrinted>
  <dcterms:created xsi:type="dcterms:W3CDTF">2021-12-07T18:32:00Z</dcterms:created>
  <dcterms:modified xsi:type="dcterms:W3CDTF">2021-12-07T18:32:00Z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0x01010026CF62972306AD468F913518B4179177</vt:lpwstr>
  </property>
  <property fmtid="{D5CDD505-2E9C-101B-9397-08002B2CF9AE}" pid="3" name="Dept. Owner">
    <vt:lpwstr>7;#Human Resources|193264e2-cd0c-4b29-82a2-89945c9c1433</vt:lpwstr>
  </property>
</Properties>
</file>