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D" w:rsidRPr="00651AFD" w:rsidRDefault="00651AFD" w:rsidP="0065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AKRS is seeking a highly motivated and talented </w:t>
      </w:r>
      <w:r w:rsidRPr="00651AFD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u w:val="single"/>
          <w:shd w:val="clear" w:color="auto" w:fill="FFFFFF"/>
        </w:rPr>
        <w:t>Recruiter</w:t>
      </w: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join our HR team. As a Recruiter, you will play a critical role in sourcing, attracting, and selecting top-tier candidates to meet our organization's hiring needs.</w:t>
      </w:r>
    </w:p>
    <w:p w:rsidR="00651AFD" w:rsidRPr="00651AFD" w:rsidRDefault="00651AFD" w:rsidP="00651AF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u w:val="single"/>
          <w:shd w:val="clear" w:color="auto" w:fill="FFFFFF"/>
        </w:rPr>
        <w:t>Responsibilities: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Manage the full life-cycle recruitment process for the business to include sourcing, screening, recommending, assessing, testing, offering and hiring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Prepare recruitment materials and post jobs to job boards, social media sites, colleges, etc. according to the sourcing tactics you identify for the role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Develop, design and implement both traditional and new and creative sourcing strategies and tactics to attract strong candidate pools for all open positions as well as to build a pipeline for future openings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Screen resumes and perform phone interviews with candidates who meet position requirements; Provide candidates with company and benefit information during the screening process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Serve as a key point of contact for candidates and build influential candidate relationships during the selection process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Provide regular follow-up and feedback throughout the recruitment process to both candidates and hiring managers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Create agendas and arrange travel and lodging when needed for senior level roles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Present verbal offers to selected candidates; Prepare and send offer letters once verbal offer accepted.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Coordinate high school and college recruitment programs and initiatives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Coordinate the use of agency recruiters and headhunters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Track the effectiveness of all recruiting sources and continually research and recommend new sources for attracting both active and passive candidate recruitment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Stay current on federal and state employment and labor laws, enforcing regulations with managers</w:t>
      </w:r>
    </w:p>
    <w:p w:rsidR="00651AFD" w:rsidRPr="00651AFD" w:rsidRDefault="00651AFD" w:rsidP="00651AFD">
      <w:pPr>
        <w:numPr>
          <w:ilvl w:val="0"/>
          <w:numId w:val="1"/>
        </w:num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Assist in developing recruitment tools and more defined process for managers and training managers on recruitment tools and process</w:t>
      </w:r>
    </w:p>
    <w:p w:rsidR="00651AFD" w:rsidRPr="00651AFD" w:rsidRDefault="00651AFD" w:rsidP="00651AF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u w:val="single"/>
          <w:shd w:val="clear" w:color="auto" w:fill="FFFFFF"/>
        </w:rPr>
        <w:t>Requirements: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Bachelor’s degree required in a related area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Minimum of 3 years of recruitment experience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Excellent verbal and written communication skills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Excellent interpersonal skills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Strong organizational skills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Knowledge of employment and labor laws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Ability to maintain highly confidential information</w:t>
      </w:r>
    </w:p>
    <w:p w:rsidR="00651AFD" w:rsidRPr="00651AFD" w:rsidRDefault="00651AFD" w:rsidP="00651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Ability to travel for recruitment events</w:t>
      </w:r>
    </w:p>
    <w:p w:rsidR="00651AFD" w:rsidRPr="00651AFD" w:rsidRDefault="00651AFD" w:rsidP="00651AF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Start your Road to Success at AKRS Equipment by applying through the career site at www.akrs.com today!</w:t>
      </w:r>
    </w:p>
    <w:p w:rsidR="00651AFD" w:rsidRPr="00651AFD" w:rsidRDefault="00651AFD" w:rsidP="00651AF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AFD" w:rsidRPr="00651AFD" w:rsidRDefault="00651AFD" w:rsidP="00651AFD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A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EOE</w:t>
      </w:r>
    </w:p>
    <w:p w:rsidR="00472CB9" w:rsidRDefault="00472CB9">
      <w:bookmarkStart w:id="0" w:name="_GoBack"/>
      <w:bookmarkEnd w:id="0"/>
    </w:p>
    <w:sectPr w:rsidR="0047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B31"/>
    <w:multiLevelType w:val="multilevel"/>
    <w:tmpl w:val="B8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1503B"/>
    <w:multiLevelType w:val="multilevel"/>
    <w:tmpl w:val="5616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D"/>
    <w:rsid w:val="00472CB9"/>
    <w:rsid w:val="006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16507-C867-4DA5-B2E4-8D9602C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Waters</dc:creator>
  <cp:keywords/>
  <dc:description/>
  <cp:lastModifiedBy>Diane Waters</cp:lastModifiedBy>
  <cp:revision>1</cp:revision>
  <dcterms:created xsi:type="dcterms:W3CDTF">2023-05-24T15:52:00Z</dcterms:created>
  <dcterms:modified xsi:type="dcterms:W3CDTF">2023-05-24T15:52:00Z</dcterms:modified>
</cp:coreProperties>
</file>