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1B4B" w14:textId="1BB1D91F" w:rsidR="00E964EF" w:rsidRPr="00E964EF" w:rsidRDefault="00E964EF" w:rsidP="00E964EF">
      <w:pPr>
        <w:rPr>
          <w:b/>
          <w:bCs/>
          <w:u w:val="single"/>
        </w:rPr>
      </w:pPr>
      <w:r w:rsidRPr="00E964EF">
        <w:rPr>
          <w:b/>
          <w:bCs/>
          <w:u w:val="single"/>
        </w:rPr>
        <w:t>Lead Human Resources Business Partner</w:t>
      </w:r>
    </w:p>
    <w:p w14:paraId="50210F87" w14:textId="77777777" w:rsidR="00EA4B14" w:rsidRDefault="00EA4B14"/>
    <w:p w14:paraId="78F67F74" w14:textId="322AFDB7" w:rsidR="00E964EF" w:rsidRDefault="00E964EF">
      <w:r w:rsidRPr="00E964EF">
        <w:t>The Nebraska Department of Health &amp; Human Services (DHHS) is seeking an experienced and collaborative HR leader to serve as our Lead Human Resources Business Partner. This role plays a critical part in supporting leaders across the organization by providing thoughtful guidance on performance management, employee relations, and strategic workforce initiatives. The ideal candidate is a trusted advisor who leads with both data and empathy. This will be someone who brings strong leadership skills, sound judgment, and a commitment to helping teams succeed.</w:t>
      </w:r>
      <w:r w:rsidRPr="00E964EF">
        <w:br/>
      </w:r>
      <w:r w:rsidRPr="00E964EF">
        <w:br/>
        <w:t xml:space="preserve">Our HR team is grounded in the values of trust, respect, excellence, collaboration, and wellness, and we are looking for a leader who embodies these principles by building strong relationships, approaching challenges with integrity and care, and supporting a workplace culture where both people and performance can thrive. </w:t>
      </w:r>
      <w:r w:rsidRPr="00E964EF">
        <w:br/>
      </w:r>
      <w:r w:rsidRPr="00E964EF">
        <w:br/>
        <w:t xml:space="preserve">We welcome candidates from outside of Lincoln for this role, though the Nebraska State Office Building is highly preferred for the main location. However, the position does require regular in-person presence in our Lincoln office on a week-to-week basis. The number of days spent in Lincoln will vary depending on business needs and availability - ranging from 2 to 5 days in a given week. </w:t>
      </w:r>
      <w:r w:rsidRPr="00E964EF">
        <w:br/>
      </w:r>
      <w:r w:rsidRPr="00E964EF">
        <w:br/>
        <w:t>Candidates should be comfortable with this expectation and able to travel to Lincoln regularly.</w:t>
      </w:r>
    </w:p>
    <w:p w14:paraId="2E8908C4" w14:textId="77777777" w:rsidR="00E964EF" w:rsidRDefault="00E964EF"/>
    <w:p w14:paraId="269ACF6A" w14:textId="77777777" w:rsidR="00E964EF" w:rsidRPr="00E964EF" w:rsidRDefault="00E964EF" w:rsidP="00E964EF">
      <w:r w:rsidRPr="00E964EF">
        <w:rPr>
          <w:b/>
          <w:bCs/>
        </w:rPr>
        <w:t>Salary: </w:t>
      </w:r>
      <w:r w:rsidRPr="00E964EF">
        <w:t>The pay range for this classification is $ 32.291 - $ 50.571</w:t>
      </w:r>
      <w:r w:rsidRPr="00E964EF">
        <w:rPr>
          <w:b/>
          <w:bCs/>
        </w:rPr>
        <w:t> Anticipated range for this position is $80,000 - $95,000 annually, commensurate with education and experience, if approved.</w:t>
      </w:r>
    </w:p>
    <w:p w14:paraId="68A14672" w14:textId="77777777" w:rsidR="00E964EF" w:rsidRDefault="00E964EF" w:rsidP="00E964EF">
      <w:pPr>
        <w:rPr>
          <w:b/>
          <w:bCs/>
          <w:u w:val="single"/>
        </w:rPr>
      </w:pPr>
    </w:p>
    <w:p w14:paraId="1C13CEE8" w14:textId="6BA3091B" w:rsidR="00E964EF" w:rsidRPr="00E964EF" w:rsidRDefault="00E964EF" w:rsidP="00E964EF">
      <w:r w:rsidRPr="00E964EF">
        <w:rPr>
          <w:b/>
          <w:bCs/>
          <w:u w:val="single"/>
        </w:rPr>
        <w:t>Examples of Work:</w:t>
      </w:r>
    </w:p>
    <w:p w14:paraId="3EF55301" w14:textId="77777777" w:rsidR="00E964EF" w:rsidRPr="00E964EF" w:rsidRDefault="00E964EF" w:rsidP="00E964EF">
      <w:r w:rsidRPr="00E964EF">
        <w:t>The Lead HR Business Partner provides leadership and direction to a team of HR Business Partners while strengthening collaboration across HR functions. This role partners closely with leaders to support effective performance management and enhance the overall employee experience. In addition to guiding the HR Business Partner team, the Lead HR Business Partner will serve as the primary HR partner for an assigned area of the agency, providing consultation, coaching, and support to leaders and employees.</w:t>
      </w:r>
    </w:p>
    <w:p w14:paraId="647E1418" w14:textId="77777777" w:rsidR="00E964EF" w:rsidRPr="00E964EF" w:rsidRDefault="00E964EF" w:rsidP="00E964EF">
      <w:pPr>
        <w:numPr>
          <w:ilvl w:val="0"/>
          <w:numId w:val="1"/>
        </w:numPr>
      </w:pPr>
      <w:r w:rsidRPr="00E964EF">
        <w:lastRenderedPageBreak/>
        <w:t>Lead and support the HR Business Partner team to ensure consistent, high-quality HR partnership across the organization.</w:t>
      </w:r>
    </w:p>
    <w:p w14:paraId="53D5C88A" w14:textId="77777777" w:rsidR="00E964EF" w:rsidRPr="00E964EF" w:rsidRDefault="00E964EF" w:rsidP="00E964EF">
      <w:pPr>
        <w:numPr>
          <w:ilvl w:val="0"/>
          <w:numId w:val="1"/>
        </w:numPr>
      </w:pPr>
      <w:r w:rsidRPr="00E964EF">
        <w:t>Develop strong relationships with leaders to understand operational priorities and align HR strategies with organizational goals.</w:t>
      </w:r>
    </w:p>
    <w:p w14:paraId="4B7B3E95" w14:textId="77777777" w:rsidR="00E964EF" w:rsidRPr="00E964EF" w:rsidRDefault="00E964EF" w:rsidP="00E964EF">
      <w:pPr>
        <w:numPr>
          <w:ilvl w:val="0"/>
          <w:numId w:val="1"/>
        </w:numPr>
      </w:pPr>
      <w:r w:rsidRPr="00E964EF">
        <w:t>Promote collaboration between HR teams and business units to deliver coordinated and responsive support.</w:t>
      </w:r>
    </w:p>
    <w:p w14:paraId="521CBBE9" w14:textId="77777777" w:rsidR="00E964EF" w:rsidRPr="00E964EF" w:rsidRDefault="00E964EF" w:rsidP="00E964EF">
      <w:pPr>
        <w:numPr>
          <w:ilvl w:val="0"/>
          <w:numId w:val="1"/>
        </w:numPr>
      </w:pPr>
      <w:r w:rsidRPr="00E964EF">
        <w:t>Use workforce data and insights to identify trends and recommend strategies that strengthen team performance and organizational effectiveness.</w:t>
      </w:r>
    </w:p>
    <w:p w14:paraId="3D81A886" w14:textId="77777777" w:rsidR="00E964EF" w:rsidRDefault="00E964EF" w:rsidP="00E964EF">
      <w:pPr>
        <w:rPr>
          <w:b/>
          <w:bCs/>
          <w:u w:val="single"/>
        </w:rPr>
      </w:pPr>
    </w:p>
    <w:p w14:paraId="3361B50F" w14:textId="5D9BCFD9" w:rsidR="00E964EF" w:rsidRPr="00E964EF" w:rsidRDefault="00E964EF" w:rsidP="00E964EF">
      <w:r w:rsidRPr="00E964EF">
        <w:rPr>
          <w:b/>
          <w:bCs/>
          <w:u w:val="single"/>
        </w:rPr>
        <w:t>Requirements / Qualifications:</w:t>
      </w:r>
    </w:p>
    <w:p w14:paraId="3057B4F0" w14:textId="58C6CC63" w:rsidR="00E964EF" w:rsidRPr="00E964EF" w:rsidRDefault="00E964EF" w:rsidP="00E964EF">
      <w:r w:rsidRPr="00E964EF">
        <w:rPr>
          <w:b/>
          <w:bCs/>
        </w:rPr>
        <w:t>Minimum Qualifications: </w:t>
      </w:r>
      <w:r w:rsidRPr="00E964EF">
        <w:t>Bachelor’s degree in a related field and one year of related experience. Experience may be substituted for education on a year for year basis.</w:t>
      </w:r>
    </w:p>
    <w:p w14:paraId="2FC53148" w14:textId="77777777" w:rsidR="00E964EF" w:rsidRPr="00E964EF" w:rsidRDefault="00E964EF" w:rsidP="00E964EF">
      <w:r w:rsidRPr="00E964EF">
        <w:rPr>
          <w:b/>
          <w:bCs/>
        </w:rPr>
        <w:t>Preferred Qualifications:</w:t>
      </w:r>
    </w:p>
    <w:p w14:paraId="3B0065AF" w14:textId="77777777" w:rsidR="00E964EF" w:rsidRPr="00E964EF" w:rsidRDefault="00E964EF" w:rsidP="00E964EF">
      <w:pPr>
        <w:numPr>
          <w:ilvl w:val="0"/>
          <w:numId w:val="2"/>
        </w:numPr>
      </w:pPr>
      <w:r w:rsidRPr="00E964EF">
        <w:t>HR Certification as PHR, SPHR, SHRM-CP or SHRM-SCP.</w:t>
      </w:r>
    </w:p>
    <w:p w14:paraId="1949ABD7" w14:textId="77777777" w:rsidR="00E964EF" w:rsidRPr="00E964EF" w:rsidRDefault="00E964EF" w:rsidP="00E964EF">
      <w:pPr>
        <w:numPr>
          <w:ilvl w:val="0"/>
          <w:numId w:val="2"/>
        </w:numPr>
      </w:pPr>
      <w:r w:rsidRPr="00E964EF">
        <w:t>Demonstrated experience leading, mentoring, or coordinating the work of HR Business Partners or HR professionals.</w:t>
      </w:r>
    </w:p>
    <w:p w14:paraId="3A521299" w14:textId="77777777" w:rsidR="00E964EF" w:rsidRPr="00E964EF" w:rsidRDefault="00E964EF" w:rsidP="00E964EF">
      <w:pPr>
        <w:numPr>
          <w:ilvl w:val="0"/>
          <w:numId w:val="2"/>
        </w:numPr>
      </w:pPr>
      <w:r w:rsidRPr="00E964EF">
        <w:t>Experience working in complex, multi-site, or public sector organizations.</w:t>
      </w:r>
    </w:p>
    <w:p w14:paraId="79A059F6" w14:textId="77777777" w:rsidR="00E964EF" w:rsidRPr="00E964EF" w:rsidRDefault="00E964EF" w:rsidP="00E964EF">
      <w:pPr>
        <w:numPr>
          <w:ilvl w:val="0"/>
          <w:numId w:val="2"/>
        </w:numPr>
      </w:pPr>
      <w:r w:rsidRPr="00E964EF">
        <w:t>Experience coaching leaders on performance management and conflict resolution.</w:t>
      </w:r>
    </w:p>
    <w:p w14:paraId="17A81F2A" w14:textId="77777777" w:rsidR="00E964EF" w:rsidRPr="00E964EF" w:rsidRDefault="00E964EF" w:rsidP="00E964EF">
      <w:pPr>
        <w:numPr>
          <w:ilvl w:val="0"/>
          <w:numId w:val="2"/>
        </w:numPr>
      </w:pPr>
      <w:r w:rsidRPr="00E964EF">
        <w:t>Strong ability to mentor and develop HR staff, fostering growth and consistency in HR practice</w:t>
      </w:r>
    </w:p>
    <w:p w14:paraId="6B154C42" w14:textId="77777777" w:rsidR="00E964EF" w:rsidRDefault="00E964EF"/>
    <w:sectPr w:rsidR="00E96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3D11"/>
    <w:multiLevelType w:val="multilevel"/>
    <w:tmpl w:val="D236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213B9"/>
    <w:multiLevelType w:val="multilevel"/>
    <w:tmpl w:val="82F0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511441">
    <w:abstractNumId w:val="1"/>
  </w:num>
  <w:num w:numId="2" w16cid:durableId="208676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EF"/>
    <w:rsid w:val="0004445C"/>
    <w:rsid w:val="000E4F4A"/>
    <w:rsid w:val="000F54BE"/>
    <w:rsid w:val="00126A97"/>
    <w:rsid w:val="00165998"/>
    <w:rsid w:val="001B03FA"/>
    <w:rsid w:val="001C0A42"/>
    <w:rsid w:val="001F43F2"/>
    <w:rsid w:val="002F4AB8"/>
    <w:rsid w:val="00395817"/>
    <w:rsid w:val="0044762D"/>
    <w:rsid w:val="004656D1"/>
    <w:rsid w:val="00466DE5"/>
    <w:rsid w:val="00486E2B"/>
    <w:rsid w:val="004C40BE"/>
    <w:rsid w:val="004E0AB5"/>
    <w:rsid w:val="0053664B"/>
    <w:rsid w:val="00546341"/>
    <w:rsid w:val="005A45B9"/>
    <w:rsid w:val="006125C9"/>
    <w:rsid w:val="00646A51"/>
    <w:rsid w:val="00742A8A"/>
    <w:rsid w:val="00791893"/>
    <w:rsid w:val="00813F6E"/>
    <w:rsid w:val="008D41F9"/>
    <w:rsid w:val="009148EB"/>
    <w:rsid w:val="009A271C"/>
    <w:rsid w:val="00C027A3"/>
    <w:rsid w:val="00D61FCB"/>
    <w:rsid w:val="00E234C0"/>
    <w:rsid w:val="00E41019"/>
    <w:rsid w:val="00E964EF"/>
    <w:rsid w:val="00EA4B14"/>
    <w:rsid w:val="00EE7F73"/>
    <w:rsid w:val="00F77EB2"/>
    <w:rsid w:val="00F9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C80B"/>
  <w15:chartTrackingRefBased/>
  <w15:docId w15:val="{DC31DF57-E112-4C00-8A65-446246F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4EF"/>
    <w:rPr>
      <w:rFonts w:eastAsiaTheme="majorEastAsia" w:cstheme="majorBidi"/>
      <w:color w:val="272727" w:themeColor="text1" w:themeTint="D8"/>
    </w:rPr>
  </w:style>
  <w:style w:type="paragraph" w:styleId="Title">
    <w:name w:val="Title"/>
    <w:basedOn w:val="Normal"/>
    <w:next w:val="Normal"/>
    <w:link w:val="TitleChar"/>
    <w:uiPriority w:val="10"/>
    <w:qFormat/>
    <w:rsid w:val="00E96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4EF"/>
    <w:pPr>
      <w:spacing w:before="160"/>
      <w:jc w:val="center"/>
    </w:pPr>
    <w:rPr>
      <w:i/>
      <w:iCs/>
      <w:color w:val="404040" w:themeColor="text1" w:themeTint="BF"/>
    </w:rPr>
  </w:style>
  <w:style w:type="character" w:customStyle="1" w:styleId="QuoteChar">
    <w:name w:val="Quote Char"/>
    <w:basedOn w:val="DefaultParagraphFont"/>
    <w:link w:val="Quote"/>
    <w:uiPriority w:val="29"/>
    <w:rsid w:val="00E964EF"/>
    <w:rPr>
      <w:i/>
      <w:iCs/>
      <w:color w:val="404040" w:themeColor="text1" w:themeTint="BF"/>
    </w:rPr>
  </w:style>
  <w:style w:type="paragraph" w:styleId="ListParagraph">
    <w:name w:val="List Paragraph"/>
    <w:basedOn w:val="Normal"/>
    <w:uiPriority w:val="34"/>
    <w:qFormat/>
    <w:rsid w:val="00E964EF"/>
    <w:pPr>
      <w:ind w:left="720"/>
      <w:contextualSpacing/>
    </w:pPr>
  </w:style>
  <w:style w:type="character" w:styleId="IntenseEmphasis">
    <w:name w:val="Intense Emphasis"/>
    <w:basedOn w:val="DefaultParagraphFont"/>
    <w:uiPriority w:val="21"/>
    <w:qFormat/>
    <w:rsid w:val="00E964EF"/>
    <w:rPr>
      <w:i/>
      <w:iCs/>
      <w:color w:val="0F4761" w:themeColor="accent1" w:themeShade="BF"/>
    </w:rPr>
  </w:style>
  <w:style w:type="paragraph" w:styleId="IntenseQuote">
    <w:name w:val="Intense Quote"/>
    <w:basedOn w:val="Normal"/>
    <w:next w:val="Normal"/>
    <w:link w:val="IntenseQuoteChar"/>
    <w:uiPriority w:val="30"/>
    <w:qFormat/>
    <w:rsid w:val="00E96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4EF"/>
    <w:rPr>
      <w:i/>
      <w:iCs/>
      <w:color w:val="0F4761" w:themeColor="accent1" w:themeShade="BF"/>
    </w:rPr>
  </w:style>
  <w:style w:type="character" w:styleId="IntenseReference">
    <w:name w:val="Intense Reference"/>
    <w:basedOn w:val="DefaultParagraphFont"/>
    <w:uiPriority w:val="32"/>
    <w:qFormat/>
    <w:rsid w:val="00E96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2795</Characters>
  <Application>Microsoft Office Word</Application>
  <DocSecurity>0</DocSecurity>
  <Lines>55</Lines>
  <Paragraphs>17</Paragraphs>
  <ScaleCrop>false</ScaleCrop>
  <Company>State of Nebraska</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Decker</dc:creator>
  <cp:keywords/>
  <dc:description/>
  <cp:lastModifiedBy>Beth Hemphill</cp:lastModifiedBy>
  <cp:revision>2</cp:revision>
  <dcterms:created xsi:type="dcterms:W3CDTF">2026-03-16T21:18:00Z</dcterms:created>
  <dcterms:modified xsi:type="dcterms:W3CDTF">2026-03-16T21:18:00Z</dcterms:modified>
</cp:coreProperties>
</file>